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38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6120"/>
        <w:gridCol w:w="2160"/>
        <w:gridCol w:w="2700"/>
      </w:tblGrid>
      <w:tr w:rsidR="00360A0D" w14:paraId="004F7AE1" w14:textId="77777777" w:rsidTr="008B5992">
        <w:tc>
          <w:tcPr>
            <w:tcW w:w="8280" w:type="dxa"/>
            <w:gridSpan w:val="2"/>
            <w:shd w:val="clear" w:color="auto" w:fill="FFFFFF"/>
          </w:tcPr>
          <w:p w14:paraId="03F83D49" w14:textId="696A3C2A" w:rsidR="00360A0D" w:rsidRDefault="00BF0EDF">
            <w:pPr>
              <w:pStyle w:val="Standard1"/>
              <w:rPr>
                <w:rFonts w:ascii="Tahoma" w:hAnsi="Tahoma"/>
                <w:b/>
                <w:sz w:val="40"/>
              </w:rPr>
            </w:pPr>
            <w:r>
              <w:rPr>
                <w:rFonts w:ascii="Tahoma" w:hAnsi="Tahoma"/>
                <w:b/>
                <w:sz w:val="40"/>
              </w:rPr>
              <w:t>DISTRICT ASSEMBLY</w:t>
            </w:r>
          </w:p>
          <w:p w14:paraId="6553DA08" w14:textId="4000FAFA" w:rsidR="00E43D1D" w:rsidRPr="00C55560" w:rsidRDefault="00E406BC" w:rsidP="00BF0EDF">
            <w:pPr>
              <w:pStyle w:val="Standard1"/>
              <w:rPr>
                <w:rFonts w:ascii="Tahoma" w:hAnsi="Tahoma"/>
              </w:rPr>
            </w:pPr>
            <w:r>
              <w:rPr>
                <w:rFonts w:ascii="Tahoma" w:hAnsi="Tahoma"/>
                <w:b/>
                <w:sz w:val="40"/>
              </w:rPr>
              <w:t>AGENDA</w:t>
            </w:r>
          </w:p>
        </w:tc>
        <w:tc>
          <w:tcPr>
            <w:tcW w:w="2700" w:type="dxa"/>
            <w:shd w:val="clear" w:color="auto" w:fill="FFFFFF"/>
          </w:tcPr>
          <w:p w14:paraId="5CE04DCE" w14:textId="2C39C7EC" w:rsidR="00360A0D" w:rsidRDefault="00BA789C">
            <w:pPr>
              <w:pStyle w:val="Standard1"/>
              <w:spacing w:before="0" w:after="0"/>
              <w:rPr>
                <w:rFonts w:ascii="Tahoma" w:hAnsi="Tahoma"/>
                <w:b/>
                <w:sz w:val="32"/>
              </w:rPr>
            </w:pPr>
            <w:r>
              <w:rPr>
                <w:rFonts w:ascii="Tahoma" w:hAnsi="Tahoma"/>
                <w:b/>
                <w:sz w:val="24"/>
              </w:rPr>
              <w:t>March 1</w:t>
            </w:r>
            <w:r w:rsidR="00BF0EDF">
              <w:rPr>
                <w:rFonts w:ascii="Tahoma" w:hAnsi="Tahoma"/>
                <w:b/>
                <w:sz w:val="24"/>
              </w:rPr>
              <w:t>, 201</w:t>
            </w:r>
            <w:r w:rsidR="00B277EE">
              <w:rPr>
                <w:rFonts w:ascii="Tahoma" w:hAnsi="Tahoma"/>
                <w:b/>
                <w:sz w:val="24"/>
              </w:rPr>
              <w:t>6</w:t>
            </w:r>
          </w:p>
          <w:p w14:paraId="7102F7DC" w14:textId="52DECFAE" w:rsidR="00360A0D" w:rsidRDefault="00BF0EDF">
            <w:pPr>
              <w:pStyle w:val="Standard1"/>
              <w:spacing w:before="0" w:after="0"/>
              <w:rPr>
                <w:rFonts w:ascii="Tahoma" w:hAnsi="Tahoma"/>
                <w:b/>
                <w:sz w:val="24"/>
              </w:rPr>
            </w:pPr>
            <w:r>
              <w:rPr>
                <w:rFonts w:ascii="Tahoma" w:hAnsi="Tahoma"/>
                <w:b/>
                <w:sz w:val="24"/>
              </w:rPr>
              <w:t>3:00pm</w:t>
            </w:r>
          </w:p>
          <w:p w14:paraId="19EBA617" w14:textId="23D70450" w:rsidR="00360A0D" w:rsidRDefault="007C33A4" w:rsidP="004C09E5">
            <w:pPr>
              <w:pStyle w:val="Standard1"/>
              <w:spacing w:before="0" w:after="0"/>
              <w:rPr>
                <w:rFonts w:ascii="Tahoma" w:hAnsi="Tahoma"/>
                <w:b/>
                <w:sz w:val="24"/>
              </w:rPr>
            </w:pPr>
            <w:r w:rsidRPr="00B277EE">
              <w:rPr>
                <w:rFonts w:ascii="Tahoma" w:hAnsi="Tahoma"/>
                <w:b/>
                <w:sz w:val="24"/>
              </w:rPr>
              <w:t>Location: ATTC</w:t>
            </w:r>
          </w:p>
        </w:tc>
      </w:tr>
      <w:tr w:rsidR="00752D66" w:rsidRPr="00C374E5" w14:paraId="1D8FD219" w14:textId="77777777" w:rsidTr="008B5992">
        <w:trPr>
          <w:cantSplit/>
          <w:trHeight w:val="288"/>
        </w:trPr>
        <w:tc>
          <w:tcPr>
            <w:tcW w:w="10980" w:type="dxa"/>
            <w:gridSpan w:val="3"/>
            <w:shd w:val="clear" w:color="auto" w:fill="FFFFFF"/>
          </w:tcPr>
          <w:p w14:paraId="3CF4FCB7" w14:textId="29B7B15B" w:rsidR="00752D66" w:rsidRPr="00A13F76" w:rsidRDefault="000E7984" w:rsidP="00A13F76">
            <w:pPr>
              <w:pStyle w:val="Standard1"/>
              <w:spacing w:before="0" w:after="0"/>
              <w:rPr>
                <w:rFonts w:ascii="Arial" w:hAnsi="Arial" w:cs="Arial"/>
                <w:b/>
              </w:rPr>
            </w:pPr>
            <w:r w:rsidRPr="00A13F76">
              <w:rPr>
                <w:rFonts w:ascii="Arial" w:hAnsi="Arial" w:cs="Arial"/>
              </w:rPr>
              <w:t>Attendance: See Sign In Sheet</w:t>
            </w:r>
            <w:r w:rsidR="00295910" w:rsidRPr="00A13F76">
              <w:rPr>
                <w:rFonts w:ascii="Arial" w:hAnsi="Arial" w:cs="Arial"/>
              </w:rPr>
              <w:t xml:space="preserve"> </w:t>
            </w:r>
          </w:p>
        </w:tc>
      </w:tr>
      <w:tr w:rsidR="00B54925" w:rsidRPr="00C374E5" w14:paraId="14CD6832" w14:textId="77777777" w:rsidTr="008B5992">
        <w:trPr>
          <w:cantSplit/>
          <w:trHeight w:val="288"/>
        </w:trPr>
        <w:tc>
          <w:tcPr>
            <w:tcW w:w="6120" w:type="dxa"/>
            <w:shd w:val="clear" w:color="auto" w:fill="FFFFFF"/>
          </w:tcPr>
          <w:p w14:paraId="0429B7E6" w14:textId="77777777" w:rsidR="00B54925" w:rsidRPr="00A13F76" w:rsidRDefault="00B54925" w:rsidP="00A13F76">
            <w:pPr>
              <w:pStyle w:val="Standard1"/>
              <w:spacing w:before="0" w:after="0"/>
              <w:jc w:val="center"/>
              <w:rPr>
                <w:rFonts w:ascii="Arial" w:hAnsi="Arial" w:cs="Arial"/>
                <w:b/>
              </w:rPr>
            </w:pPr>
            <w:r w:rsidRPr="00A13F76">
              <w:rPr>
                <w:rFonts w:ascii="Arial" w:hAnsi="Arial" w:cs="Arial"/>
                <w:b/>
              </w:rPr>
              <w:t>TOPIC</w:t>
            </w:r>
          </w:p>
        </w:tc>
        <w:tc>
          <w:tcPr>
            <w:tcW w:w="4860" w:type="dxa"/>
            <w:gridSpan w:val="2"/>
            <w:shd w:val="clear" w:color="auto" w:fill="FFFFFF"/>
          </w:tcPr>
          <w:p w14:paraId="4F80A1D6" w14:textId="77777777" w:rsidR="00B54925" w:rsidRPr="00A13F76" w:rsidRDefault="00B54925" w:rsidP="00A13F76">
            <w:pPr>
              <w:pStyle w:val="Standard1"/>
              <w:spacing w:before="0" w:after="0"/>
              <w:jc w:val="center"/>
              <w:rPr>
                <w:rFonts w:ascii="Arial" w:hAnsi="Arial" w:cs="Arial"/>
                <w:b/>
              </w:rPr>
            </w:pPr>
            <w:r w:rsidRPr="00A13F76">
              <w:rPr>
                <w:rFonts w:ascii="Arial" w:hAnsi="Arial" w:cs="Arial"/>
                <w:b/>
              </w:rPr>
              <w:t>DISCUSSION</w:t>
            </w:r>
          </w:p>
        </w:tc>
      </w:tr>
      <w:tr w:rsidR="00B54925" w:rsidRPr="00C374E5" w14:paraId="4DD69CC9" w14:textId="77777777" w:rsidTr="008B5992">
        <w:trPr>
          <w:cantSplit/>
          <w:trHeight w:val="381"/>
        </w:trPr>
        <w:tc>
          <w:tcPr>
            <w:tcW w:w="6120" w:type="dxa"/>
            <w:shd w:val="clear" w:color="auto" w:fill="FFFFFF"/>
          </w:tcPr>
          <w:p w14:paraId="27230482" w14:textId="4D3820B8" w:rsidR="00B54925" w:rsidRPr="00A13F76" w:rsidRDefault="00BF0EDF" w:rsidP="00A13F76">
            <w:pPr>
              <w:rPr>
                <w:rFonts w:ascii="Arial" w:hAnsi="Arial" w:cs="Arial"/>
              </w:rPr>
            </w:pPr>
            <w:r w:rsidRPr="00A13F76">
              <w:rPr>
                <w:rFonts w:ascii="Arial" w:hAnsi="Arial" w:cs="Arial"/>
              </w:rPr>
              <w:t>Call to Order -Stanskas</w:t>
            </w:r>
          </w:p>
        </w:tc>
        <w:tc>
          <w:tcPr>
            <w:tcW w:w="4860" w:type="dxa"/>
            <w:gridSpan w:val="2"/>
            <w:shd w:val="clear" w:color="auto" w:fill="FFFFFF"/>
          </w:tcPr>
          <w:p w14:paraId="0570A780" w14:textId="1FC2D088" w:rsidR="00981448" w:rsidRPr="00A13F76" w:rsidRDefault="00981448" w:rsidP="00A13F76">
            <w:pPr>
              <w:pStyle w:val="PlainText"/>
              <w:rPr>
                <w:rFonts w:ascii="Arial" w:hAnsi="Arial" w:cs="Arial"/>
                <w:sz w:val="20"/>
                <w:szCs w:val="20"/>
              </w:rPr>
            </w:pPr>
            <w:r w:rsidRPr="00A13F76">
              <w:rPr>
                <w:rFonts w:ascii="Arial" w:hAnsi="Arial" w:cs="Arial"/>
                <w:sz w:val="20"/>
                <w:szCs w:val="20"/>
              </w:rPr>
              <w:t xml:space="preserve"> </w:t>
            </w:r>
          </w:p>
        </w:tc>
      </w:tr>
      <w:tr w:rsidR="00784E92" w:rsidRPr="00C374E5" w14:paraId="5E81E13C" w14:textId="77777777" w:rsidTr="008B5992">
        <w:trPr>
          <w:cantSplit/>
          <w:trHeight w:val="381"/>
        </w:trPr>
        <w:tc>
          <w:tcPr>
            <w:tcW w:w="6120" w:type="dxa"/>
            <w:shd w:val="clear" w:color="auto" w:fill="FFFFFF"/>
          </w:tcPr>
          <w:p w14:paraId="094F4458" w14:textId="7A4B43C7" w:rsidR="00784E92" w:rsidRPr="00A13F76" w:rsidRDefault="00784E92" w:rsidP="00A13F76">
            <w:pPr>
              <w:rPr>
                <w:rFonts w:ascii="Arial" w:hAnsi="Arial" w:cs="Arial"/>
              </w:rPr>
            </w:pPr>
            <w:r w:rsidRPr="00A13F76">
              <w:rPr>
                <w:rFonts w:ascii="Arial" w:hAnsi="Arial" w:cs="Arial"/>
              </w:rPr>
              <w:t>Chancellor’s Report</w:t>
            </w:r>
          </w:p>
        </w:tc>
        <w:tc>
          <w:tcPr>
            <w:tcW w:w="4860" w:type="dxa"/>
            <w:gridSpan w:val="2"/>
            <w:shd w:val="clear" w:color="auto" w:fill="FFFFFF"/>
          </w:tcPr>
          <w:p w14:paraId="40FDAA7A" w14:textId="0FC6C208" w:rsidR="00784E92" w:rsidRPr="00A13F76" w:rsidRDefault="00784E92" w:rsidP="00A13F76">
            <w:pPr>
              <w:pStyle w:val="PlainText"/>
              <w:rPr>
                <w:rFonts w:ascii="Arial" w:hAnsi="Arial" w:cs="Arial"/>
                <w:sz w:val="20"/>
                <w:szCs w:val="20"/>
              </w:rPr>
            </w:pPr>
          </w:p>
        </w:tc>
      </w:tr>
      <w:tr w:rsidR="00651032" w:rsidRPr="00C374E5" w14:paraId="1B756745" w14:textId="77777777" w:rsidTr="008B5992">
        <w:trPr>
          <w:cantSplit/>
          <w:trHeight w:val="381"/>
        </w:trPr>
        <w:tc>
          <w:tcPr>
            <w:tcW w:w="6120" w:type="dxa"/>
            <w:shd w:val="clear" w:color="auto" w:fill="FFFFFF"/>
          </w:tcPr>
          <w:p w14:paraId="1320BB48" w14:textId="474716EB" w:rsidR="00651032" w:rsidRPr="00A13F76" w:rsidRDefault="00BF0EDF" w:rsidP="00A13F76">
            <w:pPr>
              <w:rPr>
                <w:rFonts w:ascii="Arial" w:hAnsi="Arial" w:cs="Arial"/>
                <w:color w:val="FF0000"/>
              </w:rPr>
            </w:pPr>
            <w:r w:rsidRPr="00A13F76">
              <w:rPr>
                <w:rFonts w:ascii="Arial" w:hAnsi="Arial" w:cs="Arial"/>
              </w:rPr>
              <w:t xml:space="preserve">Approval of Minutes – </w:t>
            </w:r>
            <w:r w:rsidR="00B277EE" w:rsidRPr="00A13F76">
              <w:rPr>
                <w:rFonts w:ascii="Arial" w:hAnsi="Arial" w:cs="Arial"/>
              </w:rPr>
              <w:t>2/</w:t>
            </w:r>
            <w:r w:rsidR="00D54295" w:rsidRPr="00A13F76">
              <w:rPr>
                <w:rFonts w:ascii="Arial" w:hAnsi="Arial" w:cs="Arial"/>
              </w:rPr>
              <w:t>2</w:t>
            </w:r>
            <w:r w:rsidR="00B277EE" w:rsidRPr="00A13F76">
              <w:rPr>
                <w:rFonts w:ascii="Arial" w:hAnsi="Arial" w:cs="Arial"/>
              </w:rPr>
              <w:t>/</w:t>
            </w:r>
            <w:r w:rsidR="00B42855" w:rsidRPr="00A13F76">
              <w:rPr>
                <w:rFonts w:ascii="Arial" w:hAnsi="Arial" w:cs="Arial"/>
              </w:rPr>
              <w:t>1</w:t>
            </w:r>
            <w:r w:rsidR="00D54295" w:rsidRPr="00A13F76">
              <w:rPr>
                <w:rFonts w:ascii="Arial" w:hAnsi="Arial" w:cs="Arial"/>
              </w:rPr>
              <w:t>6</w:t>
            </w:r>
            <w:r w:rsidR="00D20903" w:rsidRPr="00A13F76">
              <w:rPr>
                <w:rFonts w:ascii="Arial" w:hAnsi="Arial" w:cs="Arial"/>
              </w:rPr>
              <w:t xml:space="preserve"> </w:t>
            </w:r>
            <w:bookmarkStart w:id="0" w:name="_GoBack"/>
            <w:bookmarkEnd w:id="0"/>
          </w:p>
          <w:p w14:paraId="2447E5A7" w14:textId="77777777" w:rsidR="000D465C" w:rsidRPr="00A13F76" w:rsidRDefault="000D465C" w:rsidP="00A13F76">
            <w:pPr>
              <w:rPr>
                <w:rFonts w:ascii="Arial" w:hAnsi="Arial" w:cs="Arial"/>
              </w:rPr>
            </w:pPr>
          </w:p>
          <w:p w14:paraId="3D49A934" w14:textId="69BD753F" w:rsidR="000D465C" w:rsidRPr="00A13F76" w:rsidRDefault="000D465C" w:rsidP="00A13F76">
            <w:pPr>
              <w:rPr>
                <w:rFonts w:ascii="Arial" w:hAnsi="Arial" w:cs="Arial"/>
              </w:rPr>
            </w:pPr>
            <w:r w:rsidRPr="00A13F76">
              <w:rPr>
                <w:rFonts w:ascii="Arial" w:hAnsi="Arial" w:cs="Arial"/>
              </w:rPr>
              <w:t xml:space="preserve">Once approved, minutes and materials will be posted on the District web-site:  </w:t>
            </w:r>
            <w:hyperlink r:id="rId8" w:history="1">
              <w:r w:rsidRPr="00A13F76">
                <w:rPr>
                  <w:rStyle w:val="Hyperlink"/>
                  <w:rFonts w:ascii="Arial" w:hAnsi="Arial" w:cs="Arial"/>
                </w:rPr>
                <w:t>http://www.sbccd.org/District_Faculty_,-a-,_Staff_Information-Forms/District_Committee_Minutes/District_Assembly</w:t>
              </w:r>
            </w:hyperlink>
          </w:p>
        </w:tc>
        <w:tc>
          <w:tcPr>
            <w:tcW w:w="4860" w:type="dxa"/>
            <w:gridSpan w:val="2"/>
            <w:shd w:val="clear" w:color="auto" w:fill="FFFFFF"/>
          </w:tcPr>
          <w:p w14:paraId="3BDC7E83" w14:textId="77777777" w:rsidR="00981448" w:rsidRPr="00A13F76" w:rsidRDefault="00981448" w:rsidP="00A13F76">
            <w:pPr>
              <w:pStyle w:val="PlainText"/>
              <w:rPr>
                <w:rFonts w:ascii="Arial" w:hAnsi="Arial" w:cs="Arial"/>
                <w:sz w:val="20"/>
                <w:szCs w:val="20"/>
              </w:rPr>
            </w:pPr>
          </w:p>
          <w:p w14:paraId="4DED1618" w14:textId="5356104C" w:rsidR="00981448" w:rsidRPr="00A13F76" w:rsidRDefault="00981448" w:rsidP="00A13F76">
            <w:pPr>
              <w:pStyle w:val="PlainText"/>
              <w:rPr>
                <w:rFonts w:ascii="Arial" w:hAnsi="Arial" w:cs="Arial"/>
                <w:sz w:val="20"/>
                <w:szCs w:val="20"/>
              </w:rPr>
            </w:pPr>
          </w:p>
        </w:tc>
      </w:tr>
      <w:tr w:rsidR="001461C2" w:rsidRPr="00C374E5" w14:paraId="0F6A7787" w14:textId="77777777" w:rsidTr="008B5992">
        <w:trPr>
          <w:cantSplit/>
          <w:trHeight w:val="723"/>
        </w:trPr>
        <w:tc>
          <w:tcPr>
            <w:tcW w:w="6120" w:type="dxa"/>
            <w:shd w:val="clear" w:color="auto" w:fill="FFFFFF"/>
          </w:tcPr>
          <w:p w14:paraId="2ADEBAE7" w14:textId="77777777" w:rsidR="00C5743E" w:rsidRPr="00A13F76" w:rsidRDefault="00C5743E" w:rsidP="00A13F76">
            <w:pPr>
              <w:rPr>
                <w:rFonts w:ascii="Arial" w:hAnsi="Arial" w:cs="Arial"/>
                <w:b/>
                <w:u w:val="single"/>
              </w:rPr>
            </w:pPr>
          </w:p>
          <w:p w14:paraId="02DAD181" w14:textId="1FA3EC6D" w:rsidR="00595579" w:rsidRPr="00A13F76" w:rsidRDefault="00595579" w:rsidP="00A13F76">
            <w:pPr>
              <w:rPr>
                <w:rFonts w:ascii="Arial" w:hAnsi="Arial" w:cs="Arial"/>
                <w:b/>
                <w:u w:val="single"/>
              </w:rPr>
            </w:pPr>
            <w:r w:rsidRPr="00A13F76">
              <w:rPr>
                <w:rFonts w:ascii="Arial" w:hAnsi="Arial" w:cs="Arial"/>
                <w:b/>
                <w:u w:val="single"/>
              </w:rPr>
              <w:t>OLD BUSINESS</w:t>
            </w:r>
          </w:p>
          <w:p w14:paraId="5D75C560" w14:textId="62D18557" w:rsidR="0018452E" w:rsidRPr="00A13F76" w:rsidRDefault="00511AA6" w:rsidP="00A13F76">
            <w:pPr>
              <w:rPr>
                <w:rFonts w:ascii="Arial" w:hAnsi="Arial" w:cs="Arial"/>
              </w:rPr>
            </w:pPr>
            <w:r w:rsidRPr="00A13F76">
              <w:rPr>
                <w:rFonts w:ascii="Arial" w:hAnsi="Arial" w:cs="Arial"/>
              </w:rPr>
              <w:t>Click Here to access the policies for review</w:t>
            </w:r>
            <w:r w:rsidR="00C5743E" w:rsidRPr="00A13F76">
              <w:rPr>
                <w:rFonts w:ascii="Arial" w:hAnsi="Arial" w:cs="Arial"/>
              </w:rPr>
              <w:t xml:space="preserve"> </w:t>
            </w:r>
            <w:hyperlink r:id="rId9" w:history="1">
              <w:r w:rsidR="0018452E" w:rsidRPr="00A13F76">
                <w:rPr>
                  <w:rStyle w:val="Hyperlink"/>
                  <w:rFonts w:ascii="Arial" w:hAnsi="Arial" w:cs="Arial"/>
                  <w:color w:val="auto"/>
                  <w:highlight w:val="yellow"/>
                  <w:shd w:val="clear" w:color="auto" w:fill="007EE5"/>
                </w:rPr>
                <w:t>View files</w:t>
              </w:r>
            </w:hyperlink>
          </w:p>
          <w:p w14:paraId="4BEE456F" w14:textId="77777777" w:rsidR="00511AA6" w:rsidRPr="00A13F76" w:rsidRDefault="00511AA6" w:rsidP="00A13F76">
            <w:pPr>
              <w:rPr>
                <w:rFonts w:ascii="Arial" w:hAnsi="Arial" w:cs="Arial"/>
                <w:color w:val="444444"/>
              </w:rPr>
            </w:pPr>
          </w:p>
          <w:p w14:paraId="3941D55E" w14:textId="466B38AD" w:rsidR="001461C2" w:rsidRPr="00A13F76" w:rsidRDefault="00595579" w:rsidP="00472BDA">
            <w:pPr>
              <w:pStyle w:val="ListParagraph"/>
              <w:numPr>
                <w:ilvl w:val="0"/>
                <w:numId w:val="15"/>
              </w:numPr>
              <w:rPr>
                <w:rFonts w:ascii="Arial" w:hAnsi="Arial" w:cs="Arial"/>
                <w:b/>
                <w:sz w:val="20"/>
                <w:szCs w:val="20"/>
              </w:rPr>
            </w:pPr>
            <w:r w:rsidRPr="00A13F76">
              <w:rPr>
                <w:rFonts w:ascii="Arial" w:hAnsi="Arial" w:cs="Arial"/>
                <w:b/>
                <w:sz w:val="20"/>
                <w:szCs w:val="20"/>
              </w:rPr>
              <w:t>Policies &amp; Procedures for 2</w:t>
            </w:r>
            <w:r w:rsidRPr="00A13F76">
              <w:rPr>
                <w:rFonts w:ascii="Arial" w:hAnsi="Arial" w:cs="Arial"/>
                <w:b/>
                <w:sz w:val="20"/>
                <w:szCs w:val="20"/>
                <w:vertAlign w:val="superscript"/>
              </w:rPr>
              <w:t>nd</w:t>
            </w:r>
            <w:r w:rsidRPr="00A13F76">
              <w:rPr>
                <w:rFonts w:ascii="Arial" w:hAnsi="Arial" w:cs="Arial"/>
                <w:b/>
                <w:sz w:val="20"/>
                <w:szCs w:val="20"/>
              </w:rPr>
              <w:t xml:space="preserve"> Read and Approval</w:t>
            </w:r>
          </w:p>
          <w:p w14:paraId="12D25F5C" w14:textId="5DEA052B" w:rsidR="00703CC2" w:rsidRPr="00A13F76" w:rsidRDefault="00703CC2" w:rsidP="00472BDA">
            <w:pPr>
              <w:pStyle w:val="ListParagraph"/>
              <w:numPr>
                <w:ilvl w:val="1"/>
                <w:numId w:val="15"/>
              </w:numPr>
              <w:rPr>
                <w:rFonts w:ascii="Arial" w:hAnsi="Arial" w:cs="Arial"/>
                <w:sz w:val="20"/>
                <w:szCs w:val="20"/>
              </w:rPr>
            </w:pPr>
            <w:r w:rsidRPr="00A13F76">
              <w:rPr>
                <w:rFonts w:ascii="Arial" w:hAnsi="Arial" w:cs="Arial"/>
                <w:sz w:val="20"/>
                <w:szCs w:val="20"/>
              </w:rPr>
              <w:t>BP/AP 7250 Educational Administrators</w:t>
            </w:r>
          </w:p>
          <w:p w14:paraId="6C32E2A5" w14:textId="77777777" w:rsidR="00B277EE" w:rsidRPr="00A13F76"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3435 Discrimination and Harassment Complaints and Investigations (old to new format) (send to HR)</w:t>
            </w:r>
          </w:p>
          <w:p w14:paraId="257CCE2A" w14:textId="77777777" w:rsidR="00B277EE" w:rsidRPr="00A13F76"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3540 Sexual and Other Assaults on Campus (brand new) (send to Police)</w:t>
            </w:r>
          </w:p>
          <w:p w14:paraId="73605969" w14:textId="758EABA4" w:rsidR="000E7984" w:rsidRDefault="00B277EE" w:rsidP="00472BDA">
            <w:pPr>
              <w:pStyle w:val="ListParagraph"/>
              <w:numPr>
                <w:ilvl w:val="1"/>
                <w:numId w:val="15"/>
              </w:numPr>
              <w:rPr>
                <w:rFonts w:ascii="Arial" w:hAnsi="Arial" w:cs="Arial"/>
                <w:sz w:val="20"/>
                <w:szCs w:val="20"/>
              </w:rPr>
            </w:pPr>
            <w:r w:rsidRPr="00A13F76">
              <w:rPr>
                <w:rFonts w:ascii="Arial" w:hAnsi="Arial" w:cs="Arial"/>
                <w:sz w:val="20"/>
                <w:szCs w:val="20"/>
              </w:rPr>
              <w:t>AP 3720 Computer and Network Use (old to new format) (send to TESS)</w:t>
            </w:r>
          </w:p>
          <w:p w14:paraId="51EA92D6"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2710 Conflict of Interest</w:t>
            </w:r>
          </w:p>
          <w:p w14:paraId="2F0FF8CE"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2712 Conflict of Interest Code</w:t>
            </w:r>
          </w:p>
          <w:p w14:paraId="12C8C13E"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3500 Campus Safety</w:t>
            </w:r>
          </w:p>
          <w:p w14:paraId="3AAA2929"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3518 Child Abuse Reporting</w:t>
            </w:r>
          </w:p>
          <w:p w14:paraId="2CF9E83B"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3810 Claims Against the District</w:t>
            </w:r>
          </w:p>
          <w:p w14:paraId="0A4EED36"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4021 Program Discontinuance</w:t>
            </w:r>
          </w:p>
          <w:p w14:paraId="10EEF8ED"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AP 4022 Course Approval</w:t>
            </w:r>
          </w:p>
          <w:p w14:paraId="3AD05A70" w14:textId="77777777" w:rsidR="00472BDA" w:rsidRPr="00A13F76" w:rsidRDefault="00472BDA" w:rsidP="00472BDA">
            <w:pPr>
              <w:pStyle w:val="ListParagraph"/>
              <w:numPr>
                <w:ilvl w:val="0"/>
                <w:numId w:val="19"/>
              </w:numPr>
              <w:tabs>
                <w:tab w:val="left" w:pos="1013"/>
              </w:tabs>
              <w:ind w:left="1422"/>
              <w:rPr>
                <w:rFonts w:ascii="Arial" w:hAnsi="Arial" w:cs="Arial"/>
                <w:sz w:val="20"/>
                <w:szCs w:val="20"/>
              </w:rPr>
            </w:pPr>
            <w:r w:rsidRPr="00A13F76">
              <w:rPr>
                <w:rFonts w:ascii="Arial" w:hAnsi="Arial" w:cs="Arial"/>
                <w:sz w:val="20"/>
                <w:szCs w:val="20"/>
              </w:rPr>
              <w:t>BP/AP 4026 Philosophy and Criteria for International Education</w:t>
            </w:r>
          </w:p>
          <w:p w14:paraId="18BBFB04" w14:textId="77777777" w:rsidR="000E7984" w:rsidRPr="00A13F76" w:rsidRDefault="000E7984" w:rsidP="00A13F76">
            <w:pPr>
              <w:rPr>
                <w:rFonts w:ascii="Arial" w:hAnsi="Arial" w:cs="Arial"/>
              </w:rPr>
            </w:pPr>
          </w:p>
          <w:p w14:paraId="37928735" w14:textId="77777777" w:rsidR="000E7984" w:rsidRPr="00A13F76" w:rsidRDefault="000E7984" w:rsidP="00A13F76">
            <w:pPr>
              <w:rPr>
                <w:rFonts w:ascii="Arial" w:hAnsi="Arial" w:cs="Arial"/>
              </w:rPr>
            </w:pPr>
          </w:p>
          <w:p w14:paraId="7B80EE54" w14:textId="48C47707" w:rsidR="00854771" w:rsidRPr="00A13F76" w:rsidRDefault="009B728B" w:rsidP="00472BDA">
            <w:pPr>
              <w:pStyle w:val="ListParagraph"/>
              <w:numPr>
                <w:ilvl w:val="0"/>
                <w:numId w:val="15"/>
              </w:numPr>
              <w:rPr>
                <w:rFonts w:ascii="Arial" w:hAnsi="Arial" w:cs="Arial"/>
                <w:b/>
                <w:sz w:val="20"/>
                <w:szCs w:val="20"/>
              </w:rPr>
            </w:pPr>
            <w:r w:rsidRPr="00A13F76">
              <w:rPr>
                <w:rFonts w:ascii="Arial" w:hAnsi="Arial" w:cs="Arial"/>
                <w:b/>
                <w:sz w:val="20"/>
                <w:szCs w:val="20"/>
              </w:rPr>
              <w:t>Consideration to approve the composition of the hiring committee for the president recruitment only as follows:</w:t>
            </w:r>
          </w:p>
          <w:p w14:paraId="1C441590" w14:textId="77777777" w:rsidR="00854771" w:rsidRPr="00A13F76" w:rsidRDefault="00854771" w:rsidP="00A13F76">
            <w:pPr>
              <w:rPr>
                <w:rFonts w:ascii="Arial" w:hAnsi="Arial" w:cs="Arial"/>
              </w:rPr>
            </w:pPr>
          </w:p>
          <w:p w14:paraId="7AFBF154" w14:textId="77777777" w:rsidR="00854771" w:rsidRPr="00A13F76" w:rsidRDefault="00854771" w:rsidP="00A13F76">
            <w:pPr>
              <w:rPr>
                <w:rFonts w:ascii="Arial" w:hAnsi="Arial" w:cs="Arial"/>
                <w:bCs/>
              </w:rPr>
            </w:pPr>
            <w:r w:rsidRPr="00A13F76">
              <w:rPr>
                <w:rFonts w:ascii="Arial" w:hAnsi="Arial" w:cs="Arial"/>
                <w:bCs/>
              </w:rPr>
              <w:t>Composition:</w:t>
            </w:r>
          </w:p>
          <w:p w14:paraId="2E661050" w14:textId="25708131" w:rsidR="00854771" w:rsidRPr="00472BDA" w:rsidRDefault="00472BDA" w:rsidP="00472BDA">
            <w:pPr>
              <w:ind w:left="342"/>
              <w:rPr>
                <w:rFonts w:ascii="Arial" w:hAnsi="Arial" w:cs="Arial"/>
              </w:rPr>
            </w:pPr>
            <w:r w:rsidRPr="00A13F76">
              <w:rPr>
                <w:rFonts w:ascii="Arial" w:hAnsi="Arial" w:cs="Arial"/>
              </w:rPr>
              <w:t xml:space="preserve">(1) </w:t>
            </w:r>
            <w:r w:rsidR="00854771" w:rsidRPr="00472BDA">
              <w:rPr>
                <w:rFonts w:ascii="Arial" w:hAnsi="Arial" w:cs="Arial"/>
              </w:rPr>
              <w:t>ASG</w:t>
            </w:r>
          </w:p>
          <w:p w14:paraId="1C8C9D03" w14:textId="33CC7CA7" w:rsidR="00854771" w:rsidRPr="00472BDA" w:rsidRDefault="00472BDA" w:rsidP="00472BDA">
            <w:pPr>
              <w:ind w:firstLine="342"/>
              <w:rPr>
                <w:rFonts w:ascii="Arial" w:hAnsi="Arial" w:cs="Arial"/>
              </w:rPr>
            </w:pPr>
            <w:r w:rsidRPr="00A13F76">
              <w:rPr>
                <w:rFonts w:ascii="Arial" w:hAnsi="Arial" w:cs="Arial"/>
              </w:rPr>
              <w:t xml:space="preserve">(1) </w:t>
            </w:r>
            <w:r w:rsidR="00854771" w:rsidRPr="00472BDA">
              <w:rPr>
                <w:rFonts w:ascii="Arial" w:hAnsi="Arial" w:cs="Arial"/>
              </w:rPr>
              <w:t>CSEA</w:t>
            </w:r>
          </w:p>
          <w:p w14:paraId="59704EA9" w14:textId="5ACEF5E0" w:rsidR="00854771" w:rsidRPr="00472BDA" w:rsidRDefault="00472BDA" w:rsidP="00472BDA">
            <w:pPr>
              <w:ind w:firstLine="342"/>
              <w:rPr>
                <w:rFonts w:ascii="Arial" w:hAnsi="Arial" w:cs="Arial"/>
              </w:rPr>
            </w:pPr>
            <w:r w:rsidRPr="00A13F76">
              <w:rPr>
                <w:rFonts w:ascii="Arial" w:hAnsi="Arial" w:cs="Arial"/>
              </w:rPr>
              <w:t xml:space="preserve">(1) </w:t>
            </w:r>
            <w:r w:rsidR="00854771" w:rsidRPr="00472BDA">
              <w:rPr>
                <w:rFonts w:ascii="Arial" w:hAnsi="Arial" w:cs="Arial"/>
              </w:rPr>
              <w:t>CTA</w:t>
            </w:r>
          </w:p>
          <w:p w14:paraId="448689AD" w14:textId="5876FC41" w:rsidR="00854771" w:rsidRPr="00A13F76" w:rsidRDefault="00854771" w:rsidP="00A13F76">
            <w:pPr>
              <w:ind w:left="360"/>
              <w:rPr>
                <w:rFonts w:ascii="Arial" w:hAnsi="Arial" w:cs="Arial"/>
              </w:rPr>
            </w:pPr>
            <w:r w:rsidRPr="00A13F76">
              <w:rPr>
                <w:rFonts w:ascii="Arial" w:hAnsi="Arial" w:cs="Arial"/>
              </w:rPr>
              <w:t>(3)</w:t>
            </w:r>
            <w:r w:rsidR="00A13F76" w:rsidRPr="00A13F76">
              <w:rPr>
                <w:rFonts w:ascii="Arial" w:hAnsi="Arial" w:cs="Arial"/>
              </w:rPr>
              <w:t xml:space="preserve"> </w:t>
            </w:r>
            <w:r w:rsidRPr="00A13F76">
              <w:rPr>
                <w:rFonts w:ascii="Arial" w:hAnsi="Arial" w:cs="Arial"/>
              </w:rPr>
              <w:t>Academic Senate</w:t>
            </w:r>
          </w:p>
          <w:p w14:paraId="785C9B58" w14:textId="1E53AC9B" w:rsidR="00854771" w:rsidRPr="00A13F76" w:rsidRDefault="00854771" w:rsidP="00A13F76">
            <w:pPr>
              <w:ind w:left="360"/>
              <w:rPr>
                <w:rFonts w:ascii="Arial" w:hAnsi="Arial" w:cs="Arial"/>
              </w:rPr>
            </w:pPr>
            <w:r w:rsidRPr="00A13F76">
              <w:rPr>
                <w:rFonts w:ascii="Arial" w:hAnsi="Arial" w:cs="Arial"/>
              </w:rPr>
              <w:t>(</w:t>
            </w:r>
            <w:r w:rsidR="00994C2E">
              <w:rPr>
                <w:rFonts w:ascii="Arial" w:hAnsi="Arial" w:cs="Arial"/>
              </w:rPr>
              <w:t>2</w:t>
            </w:r>
            <w:r w:rsidRPr="00A13F76">
              <w:rPr>
                <w:rFonts w:ascii="Arial" w:hAnsi="Arial" w:cs="Arial"/>
              </w:rPr>
              <w:t>)</w:t>
            </w:r>
            <w:r w:rsidR="00A13F76" w:rsidRPr="00A13F76">
              <w:rPr>
                <w:rFonts w:ascii="Arial" w:hAnsi="Arial" w:cs="Arial"/>
              </w:rPr>
              <w:t xml:space="preserve"> </w:t>
            </w:r>
            <w:r w:rsidRPr="00A13F76">
              <w:rPr>
                <w:rFonts w:ascii="Arial" w:hAnsi="Arial" w:cs="Arial"/>
              </w:rPr>
              <w:t>Classified Senate</w:t>
            </w:r>
          </w:p>
          <w:p w14:paraId="13C07595" w14:textId="22315CE7"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Chancellor’s Selection</w:t>
            </w:r>
          </w:p>
          <w:p w14:paraId="596B9D49" w14:textId="390813AE" w:rsidR="00854771" w:rsidRPr="00A13F76" w:rsidRDefault="00854771" w:rsidP="00A13F76">
            <w:pPr>
              <w:ind w:left="360"/>
              <w:rPr>
                <w:rFonts w:ascii="Arial" w:hAnsi="Arial" w:cs="Arial"/>
              </w:rPr>
            </w:pPr>
            <w:r w:rsidRPr="00A13F76">
              <w:rPr>
                <w:rFonts w:ascii="Arial" w:hAnsi="Arial" w:cs="Arial"/>
              </w:rPr>
              <w:t>(</w:t>
            </w:r>
            <w:r w:rsidR="00994C2E">
              <w:rPr>
                <w:rFonts w:ascii="Arial" w:hAnsi="Arial" w:cs="Arial"/>
              </w:rPr>
              <w:t>3</w:t>
            </w:r>
            <w:r w:rsidRPr="00A13F76">
              <w:rPr>
                <w:rFonts w:ascii="Arial" w:hAnsi="Arial" w:cs="Arial"/>
              </w:rPr>
              <w:t>)</w:t>
            </w:r>
            <w:r w:rsidR="00A13F76" w:rsidRPr="00A13F76">
              <w:rPr>
                <w:rFonts w:ascii="Arial" w:hAnsi="Arial" w:cs="Arial"/>
              </w:rPr>
              <w:t xml:space="preserve"> </w:t>
            </w:r>
            <w:r w:rsidRPr="00A13F76">
              <w:rPr>
                <w:rFonts w:ascii="Arial" w:hAnsi="Arial" w:cs="Arial"/>
              </w:rPr>
              <w:t>Manager’s appointment</w:t>
            </w:r>
          </w:p>
          <w:p w14:paraId="107DD04A" w14:textId="73E7C4D8"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SBVC Foundation</w:t>
            </w:r>
          </w:p>
          <w:p w14:paraId="45AC6765" w14:textId="1D779466" w:rsidR="00854771" w:rsidRPr="00A13F76" w:rsidRDefault="00854771" w:rsidP="00A13F76">
            <w:pPr>
              <w:ind w:left="360"/>
              <w:rPr>
                <w:rFonts w:ascii="Arial" w:hAnsi="Arial" w:cs="Arial"/>
              </w:rPr>
            </w:pPr>
            <w:r w:rsidRPr="00A13F76">
              <w:rPr>
                <w:rFonts w:ascii="Arial" w:hAnsi="Arial" w:cs="Arial"/>
              </w:rPr>
              <w:t>(1)</w:t>
            </w:r>
            <w:r w:rsidR="00A13F76" w:rsidRPr="00A13F76">
              <w:rPr>
                <w:rFonts w:ascii="Arial" w:hAnsi="Arial" w:cs="Arial"/>
              </w:rPr>
              <w:t xml:space="preserve"> </w:t>
            </w:r>
            <w:r w:rsidRPr="00A13F76">
              <w:rPr>
                <w:rFonts w:ascii="Arial" w:hAnsi="Arial" w:cs="Arial"/>
              </w:rPr>
              <w:t>Staff/Confidential</w:t>
            </w:r>
          </w:p>
          <w:p w14:paraId="02077698" w14:textId="77777777" w:rsidR="00854771" w:rsidRPr="00A13F76" w:rsidRDefault="00854771" w:rsidP="00A13F76">
            <w:pPr>
              <w:ind w:left="360"/>
              <w:rPr>
                <w:rFonts w:ascii="Arial" w:hAnsi="Arial" w:cs="Arial"/>
              </w:rPr>
            </w:pPr>
            <w:r w:rsidRPr="00A13F76">
              <w:rPr>
                <w:rFonts w:ascii="Arial" w:hAnsi="Arial" w:cs="Arial"/>
              </w:rPr>
              <w:t>(1) Community member</w:t>
            </w:r>
          </w:p>
          <w:p w14:paraId="735D6415" w14:textId="77777777" w:rsidR="00854771" w:rsidRPr="00A13F76" w:rsidRDefault="00854771" w:rsidP="00A13F76">
            <w:pPr>
              <w:rPr>
                <w:rFonts w:ascii="Arial" w:hAnsi="Arial" w:cs="Arial"/>
              </w:rPr>
            </w:pPr>
          </w:p>
          <w:p w14:paraId="2C0468E9" w14:textId="77777777" w:rsidR="00854771" w:rsidRPr="00A13F76" w:rsidRDefault="00854771" w:rsidP="00A13F76">
            <w:pPr>
              <w:rPr>
                <w:rFonts w:ascii="Arial" w:hAnsi="Arial" w:cs="Arial"/>
              </w:rPr>
            </w:pPr>
          </w:p>
          <w:p w14:paraId="6BA5D604" w14:textId="762FB70E" w:rsidR="008B5992" w:rsidRPr="00A13F76" w:rsidRDefault="008B5992" w:rsidP="00A13F76">
            <w:pPr>
              <w:pStyle w:val="ListParagraph"/>
              <w:ind w:left="1062"/>
              <w:rPr>
                <w:rFonts w:ascii="Arial" w:hAnsi="Arial" w:cs="Arial"/>
                <w:sz w:val="20"/>
                <w:szCs w:val="20"/>
              </w:rPr>
            </w:pPr>
          </w:p>
        </w:tc>
        <w:tc>
          <w:tcPr>
            <w:tcW w:w="4860" w:type="dxa"/>
            <w:gridSpan w:val="2"/>
            <w:shd w:val="clear" w:color="auto" w:fill="FFFFFF"/>
          </w:tcPr>
          <w:p w14:paraId="5410466C" w14:textId="77777777" w:rsidR="001461C2" w:rsidRPr="00472BDA" w:rsidRDefault="001461C2" w:rsidP="00472BDA">
            <w:pPr>
              <w:rPr>
                <w:rFonts w:ascii="Arial" w:hAnsi="Arial" w:cs="Arial"/>
              </w:rPr>
            </w:pPr>
          </w:p>
        </w:tc>
      </w:tr>
      <w:tr w:rsidR="00F7731E" w:rsidRPr="00C374E5" w14:paraId="4877635C" w14:textId="77777777" w:rsidTr="008B5992">
        <w:trPr>
          <w:cantSplit/>
          <w:trHeight w:val="723"/>
        </w:trPr>
        <w:tc>
          <w:tcPr>
            <w:tcW w:w="6120" w:type="dxa"/>
            <w:shd w:val="clear" w:color="auto" w:fill="FFFFFF"/>
          </w:tcPr>
          <w:p w14:paraId="593A7D39" w14:textId="41FC0C4A" w:rsidR="00C8134F" w:rsidRPr="00A13F76" w:rsidRDefault="00C8134F" w:rsidP="00A13F76">
            <w:pPr>
              <w:rPr>
                <w:rFonts w:ascii="Arial" w:hAnsi="Arial" w:cs="Arial"/>
              </w:rPr>
            </w:pPr>
          </w:p>
          <w:p w14:paraId="7FD8B189" w14:textId="20A09244" w:rsidR="00C8134F" w:rsidRPr="00A13F76" w:rsidRDefault="00C8134F" w:rsidP="00A13F76">
            <w:pPr>
              <w:rPr>
                <w:rFonts w:ascii="Arial" w:hAnsi="Arial" w:cs="Arial"/>
                <w:b/>
                <w:u w:val="single"/>
              </w:rPr>
            </w:pPr>
            <w:r w:rsidRPr="00A13F76">
              <w:rPr>
                <w:rFonts w:ascii="Arial" w:hAnsi="Arial" w:cs="Arial"/>
                <w:b/>
                <w:u w:val="single"/>
              </w:rPr>
              <w:t>NEW BUSINESS</w:t>
            </w:r>
          </w:p>
          <w:p w14:paraId="62501C60" w14:textId="4E3FB030" w:rsidR="0018452E" w:rsidRPr="00A13F76" w:rsidRDefault="00511AA6" w:rsidP="00A13F76">
            <w:pPr>
              <w:rPr>
                <w:rFonts w:ascii="Arial" w:hAnsi="Arial" w:cs="Arial"/>
              </w:rPr>
            </w:pPr>
            <w:r w:rsidRPr="00A13F76">
              <w:rPr>
                <w:rFonts w:ascii="Arial" w:hAnsi="Arial" w:cs="Arial"/>
              </w:rPr>
              <w:t>Click Here to access the policies for review</w:t>
            </w:r>
            <w:r w:rsidR="00C5743E" w:rsidRPr="00A13F76">
              <w:rPr>
                <w:rFonts w:ascii="Arial" w:hAnsi="Arial" w:cs="Arial"/>
              </w:rPr>
              <w:t xml:space="preserve"> </w:t>
            </w:r>
            <w:hyperlink r:id="rId10" w:history="1">
              <w:r w:rsidR="0018452E" w:rsidRPr="00A13F76">
                <w:rPr>
                  <w:rStyle w:val="Hyperlink"/>
                  <w:rFonts w:ascii="Arial" w:hAnsi="Arial" w:cs="Arial"/>
                  <w:color w:val="FFFFFF"/>
                  <w:shd w:val="clear" w:color="auto" w:fill="007EE5"/>
                </w:rPr>
                <w:t>View files</w:t>
              </w:r>
            </w:hyperlink>
          </w:p>
          <w:p w14:paraId="665E430C" w14:textId="77777777" w:rsidR="00511AA6" w:rsidRPr="00A13F76" w:rsidRDefault="00511AA6" w:rsidP="00A13F76">
            <w:pPr>
              <w:rPr>
                <w:rFonts w:ascii="Arial" w:hAnsi="Arial" w:cs="Arial"/>
                <w:color w:val="444444"/>
              </w:rPr>
            </w:pPr>
          </w:p>
          <w:p w14:paraId="2A75BA79" w14:textId="7C30495C" w:rsidR="00B64486" w:rsidRPr="00A13F76" w:rsidRDefault="00B64486" w:rsidP="00A13F76">
            <w:pPr>
              <w:pStyle w:val="ListParagraph"/>
              <w:numPr>
                <w:ilvl w:val="0"/>
                <w:numId w:val="2"/>
              </w:numPr>
              <w:rPr>
                <w:rFonts w:ascii="Arial" w:hAnsi="Arial" w:cs="Arial"/>
                <w:b/>
                <w:sz w:val="20"/>
                <w:szCs w:val="20"/>
              </w:rPr>
            </w:pPr>
            <w:r w:rsidRPr="00A13F76">
              <w:rPr>
                <w:rFonts w:ascii="Arial" w:hAnsi="Arial" w:cs="Arial"/>
                <w:b/>
                <w:sz w:val="20"/>
                <w:szCs w:val="20"/>
              </w:rPr>
              <w:t>Policies &amp; Procedures for 1</w:t>
            </w:r>
            <w:r w:rsidRPr="00A13F76">
              <w:rPr>
                <w:rFonts w:ascii="Arial" w:hAnsi="Arial" w:cs="Arial"/>
                <w:b/>
                <w:sz w:val="20"/>
                <w:szCs w:val="20"/>
                <w:vertAlign w:val="superscript"/>
              </w:rPr>
              <w:t>st</w:t>
            </w:r>
            <w:r w:rsidRPr="00A13F76">
              <w:rPr>
                <w:rFonts w:ascii="Arial" w:hAnsi="Arial" w:cs="Arial"/>
                <w:b/>
                <w:sz w:val="20"/>
                <w:szCs w:val="20"/>
              </w:rPr>
              <w:t xml:space="preserve"> Read</w:t>
            </w:r>
          </w:p>
          <w:p w14:paraId="45547156" w14:textId="77777777" w:rsidR="008B5992" w:rsidRPr="00A13F76" w:rsidRDefault="008B5992" w:rsidP="00A13F76">
            <w:pPr>
              <w:tabs>
                <w:tab w:val="left" w:pos="1013"/>
              </w:tabs>
              <w:rPr>
                <w:rFonts w:ascii="Arial" w:hAnsi="Arial" w:cs="Arial"/>
              </w:rPr>
            </w:pPr>
          </w:p>
          <w:p w14:paraId="0D490C60" w14:textId="487C06BF" w:rsidR="00710021" w:rsidRPr="00A13F76" w:rsidRDefault="00710021" w:rsidP="00A13F76">
            <w:pPr>
              <w:pStyle w:val="ListParagraph"/>
              <w:numPr>
                <w:ilvl w:val="0"/>
                <w:numId w:val="2"/>
              </w:numPr>
              <w:tabs>
                <w:tab w:val="left" w:pos="1013"/>
              </w:tabs>
              <w:rPr>
                <w:rFonts w:ascii="Arial" w:hAnsi="Arial" w:cs="Arial"/>
                <w:b/>
                <w:sz w:val="20"/>
                <w:szCs w:val="20"/>
              </w:rPr>
            </w:pPr>
            <w:r w:rsidRPr="00A13F76">
              <w:rPr>
                <w:rFonts w:ascii="Arial" w:hAnsi="Arial" w:cs="Arial"/>
                <w:b/>
                <w:sz w:val="20"/>
                <w:szCs w:val="20"/>
              </w:rPr>
              <w:t>Board would like to invite members of District Assembly to a Meet &amp; Greet Reception prior to an upcoming board meeting.</w:t>
            </w:r>
          </w:p>
        </w:tc>
        <w:tc>
          <w:tcPr>
            <w:tcW w:w="4860" w:type="dxa"/>
            <w:gridSpan w:val="2"/>
            <w:shd w:val="clear" w:color="auto" w:fill="FFFFFF"/>
          </w:tcPr>
          <w:p w14:paraId="466C6BFB" w14:textId="05337AD3" w:rsidR="006947C9" w:rsidRPr="00A13F76" w:rsidRDefault="006947C9" w:rsidP="00A13F76">
            <w:pPr>
              <w:pStyle w:val="PlainText"/>
              <w:rPr>
                <w:rFonts w:ascii="Arial" w:hAnsi="Arial" w:cs="Arial"/>
                <w:sz w:val="20"/>
                <w:szCs w:val="20"/>
              </w:rPr>
            </w:pPr>
          </w:p>
        </w:tc>
      </w:tr>
      <w:tr w:rsidR="0087422F" w:rsidRPr="00C374E5" w14:paraId="4E420F5B" w14:textId="77777777" w:rsidTr="008B5992">
        <w:trPr>
          <w:cantSplit/>
          <w:trHeight w:val="723"/>
        </w:trPr>
        <w:tc>
          <w:tcPr>
            <w:tcW w:w="6120" w:type="dxa"/>
            <w:shd w:val="clear" w:color="auto" w:fill="FFFFFF"/>
          </w:tcPr>
          <w:p w14:paraId="22389FC8" w14:textId="5E280529" w:rsidR="0087422F" w:rsidRPr="00A13F76" w:rsidRDefault="00A13F76" w:rsidP="00A13F76">
            <w:pPr>
              <w:rPr>
                <w:rFonts w:ascii="Arial" w:hAnsi="Arial" w:cs="Arial"/>
                <w:b/>
                <w:u w:val="single"/>
              </w:rPr>
            </w:pPr>
            <w:r w:rsidRPr="00A13F76">
              <w:rPr>
                <w:rFonts w:ascii="Arial" w:hAnsi="Arial" w:cs="Arial"/>
                <w:b/>
                <w:u w:val="single"/>
              </w:rPr>
              <w:t>REPORTS</w:t>
            </w:r>
          </w:p>
          <w:p w14:paraId="5E667DC3" w14:textId="1CF38366" w:rsidR="00D54295" w:rsidRPr="00A13F76" w:rsidRDefault="00D54295"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Policy &amp; Procedure Software Testing</w:t>
            </w:r>
          </w:p>
          <w:p w14:paraId="70C65FEC" w14:textId="2E9368FA" w:rsidR="00B45BFA" w:rsidRPr="00A13F76" w:rsidRDefault="00B45BFA"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Calendar Committee Update</w:t>
            </w:r>
          </w:p>
          <w:p w14:paraId="6DA48D2C" w14:textId="77777777" w:rsidR="00B45BFA" w:rsidRPr="00A13F76" w:rsidRDefault="00B45BFA"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Non-Credit Updates from Senates</w:t>
            </w:r>
          </w:p>
          <w:p w14:paraId="7378472E" w14:textId="7F1B21DD" w:rsidR="001B1BA1" w:rsidRPr="00A13F76" w:rsidRDefault="001B1BA1"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Doing What Matters Initiative Update (</w:t>
            </w:r>
            <w:r w:rsidR="00AD6A0C" w:rsidRPr="00A13F76">
              <w:rPr>
                <w:rFonts w:ascii="Arial" w:hAnsi="Arial" w:cs="Arial"/>
                <w:sz w:val="20"/>
                <w:szCs w:val="20"/>
              </w:rPr>
              <w:t>Alan Braggins</w:t>
            </w:r>
            <w:r w:rsidRPr="00A13F76">
              <w:rPr>
                <w:rFonts w:ascii="Arial" w:hAnsi="Arial" w:cs="Arial"/>
                <w:sz w:val="20"/>
                <w:szCs w:val="20"/>
              </w:rPr>
              <w:t>)</w:t>
            </w:r>
          </w:p>
          <w:p w14:paraId="1D3CCE27" w14:textId="2DBD0EEB"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Academic Senates</w:t>
            </w:r>
          </w:p>
          <w:p w14:paraId="4000DE74" w14:textId="77777777"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Classified Senates</w:t>
            </w:r>
          </w:p>
          <w:p w14:paraId="78562DEC" w14:textId="77777777" w:rsidR="00BF0EDF" w:rsidRPr="00A13F76" w:rsidRDefault="00BF0EDF" w:rsidP="00A13F76">
            <w:pPr>
              <w:pStyle w:val="ListParagraph"/>
              <w:numPr>
                <w:ilvl w:val="0"/>
                <w:numId w:val="18"/>
              </w:numPr>
              <w:ind w:left="1422" w:hanging="450"/>
              <w:rPr>
                <w:rFonts w:ascii="Arial" w:hAnsi="Arial" w:cs="Arial"/>
                <w:sz w:val="20"/>
                <w:szCs w:val="20"/>
              </w:rPr>
            </w:pPr>
            <w:r w:rsidRPr="00A13F76">
              <w:rPr>
                <w:rFonts w:ascii="Arial" w:hAnsi="Arial" w:cs="Arial"/>
                <w:sz w:val="20"/>
                <w:szCs w:val="20"/>
              </w:rPr>
              <w:t>Student Senates</w:t>
            </w:r>
          </w:p>
          <w:p w14:paraId="676D5591" w14:textId="77777777" w:rsidR="008E00F6" w:rsidRDefault="008E00F6" w:rsidP="00A13F76">
            <w:pPr>
              <w:rPr>
                <w:rFonts w:ascii="Arial" w:hAnsi="Arial" w:cs="Arial"/>
                <w:b/>
                <w:u w:val="single"/>
              </w:rPr>
            </w:pPr>
          </w:p>
          <w:p w14:paraId="6FD49FC7" w14:textId="7B803291" w:rsidR="005C16F9" w:rsidRPr="00A13F76" w:rsidRDefault="00A13F76" w:rsidP="00A13F76">
            <w:pPr>
              <w:rPr>
                <w:rFonts w:ascii="Arial" w:hAnsi="Arial" w:cs="Arial"/>
                <w:b/>
                <w:u w:val="single"/>
              </w:rPr>
            </w:pPr>
            <w:r w:rsidRPr="00A13F76">
              <w:rPr>
                <w:rFonts w:ascii="Arial" w:hAnsi="Arial" w:cs="Arial"/>
                <w:b/>
                <w:u w:val="single"/>
              </w:rPr>
              <w:t>WRITTEN DISTRICT REPORTS</w:t>
            </w:r>
          </w:p>
          <w:p w14:paraId="30B942B0" w14:textId="2D2D8B55" w:rsidR="00715952" w:rsidRPr="00A13F76" w:rsidRDefault="00D54295" w:rsidP="00A13F76">
            <w:pPr>
              <w:pStyle w:val="ListParagraph"/>
              <w:numPr>
                <w:ilvl w:val="0"/>
                <w:numId w:val="3"/>
              </w:numPr>
              <w:ind w:left="1422" w:hanging="450"/>
              <w:rPr>
                <w:rFonts w:ascii="Arial" w:hAnsi="Arial" w:cs="Arial"/>
                <w:sz w:val="20"/>
                <w:szCs w:val="20"/>
              </w:rPr>
            </w:pPr>
            <w:r w:rsidRPr="00A13F76">
              <w:rPr>
                <w:rFonts w:ascii="Arial" w:hAnsi="Arial" w:cs="Arial"/>
                <w:sz w:val="20"/>
                <w:szCs w:val="20"/>
              </w:rPr>
              <w:t>Human Resources</w:t>
            </w:r>
            <w:r w:rsidR="00147574" w:rsidRPr="00A13F76">
              <w:rPr>
                <w:rFonts w:ascii="Arial" w:hAnsi="Arial" w:cs="Arial"/>
                <w:sz w:val="20"/>
                <w:szCs w:val="20"/>
              </w:rPr>
              <w:t xml:space="preserve"> </w:t>
            </w:r>
          </w:p>
          <w:p w14:paraId="1F6D7B62" w14:textId="11136C98" w:rsidR="008B5992" w:rsidRPr="00A13F76" w:rsidRDefault="008B5992" w:rsidP="00A13F76">
            <w:pPr>
              <w:pStyle w:val="ListParagraph"/>
              <w:ind w:left="810"/>
              <w:rPr>
                <w:rFonts w:ascii="Arial" w:hAnsi="Arial" w:cs="Arial"/>
                <w:sz w:val="20"/>
                <w:szCs w:val="20"/>
              </w:rPr>
            </w:pPr>
          </w:p>
        </w:tc>
        <w:tc>
          <w:tcPr>
            <w:tcW w:w="4860" w:type="dxa"/>
            <w:gridSpan w:val="2"/>
            <w:shd w:val="clear" w:color="auto" w:fill="FFFFFF"/>
          </w:tcPr>
          <w:p w14:paraId="46232B54" w14:textId="22F8B164" w:rsidR="00765F2F" w:rsidRPr="00A13F76" w:rsidRDefault="00765F2F" w:rsidP="00A13F76">
            <w:pPr>
              <w:jc w:val="both"/>
              <w:rPr>
                <w:rFonts w:ascii="Arial" w:hAnsi="Arial" w:cs="Arial"/>
              </w:rPr>
            </w:pPr>
            <w:r w:rsidRPr="00A13F76">
              <w:rPr>
                <w:rFonts w:ascii="Arial" w:hAnsi="Arial" w:cs="Arial"/>
              </w:rPr>
              <w:t xml:space="preserve"> </w:t>
            </w:r>
          </w:p>
        </w:tc>
      </w:tr>
      <w:tr w:rsidR="0087422F" w:rsidRPr="00C374E5" w14:paraId="0471C890" w14:textId="77777777" w:rsidTr="008B5992">
        <w:trPr>
          <w:cantSplit/>
          <w:trHeight w:val="723"/>
        </w:trPr>
        <w:tc>
          <w:tcPr>
            <w:tcW w:w="6120" w:type="dxa"/>
            <w:shd w:val="clear" w:color="auto" w:fill="FFFFFF"/>
          </w:tcPr>
          <w:p w14:paraId="24E05FFE" w14:textId="33187762" w:rsidR="005C249F" w:rsidRPr="00A13F76" w:rsidRDefault="00A13F76" w:rsidP="00A13F76">
            <w:pPr>
              <w:rPr>
                <w:rFonts w:ascii="Arial" w:hAnsi="Arial" w:cs="Arial"/>
                <w:b/>
                <w:u w:val="single"/>
              </w:rPr>
            </w:pPr>
            <w:r w:rsidRPr="00A13F76">
              <w:rPr>
                <w:rFonts w:ascii="Arial" w:hAnsi="Arial" w:cs="Arial"/>
                <w:b/>
                <w:u w:val="single"/>
              </w:rPr>
              <w:t>PUBLIC COMMENTS</w:t>
            </w:r>
          </w:p>
          <w:p w14:paraId="03AE64D6" w14:textId="77777777" w:rsidR="0087422F" w:rsidRPr="00A13F76" w:rsidRDefault="005C249F" w:rsidP="00A13F76">
            <w:pPr>
              <w:rPr>
                <w:rFonts w:ascii="Arial" w:hAnsi="Arial" w:cs="Arial"/>
              </w:rPr>
            </w:pPr>
            <w:r w:rsidRPr="00A13F76">
              <w:rPr>
                <w:rFonts w:ascii="Arial" w:hAnsi="Arial" w:cs="Arial"/>
              </w:rPr>
              <w:t>District Assembly welcomes public comment on any issue within the jurisdiction of the District. Comments must be limited to five (5) minutes per speaker and twenty (20) minutes per topic if there is more than one speaker. At the conclusion of public comment, staff may be asked to review a matter or for that matter to be put on a future agenda. As a matter of law, members may not discuss or take action on matters raised during public comment unless the matters are properly noticed for discussion or action in Open Session. Anyone who requires a disability-related modification or accommodation in order to participate in the public meeting should contact the Chancellor’s Office at (909) 382-4091 as far in advance of the meeting as possible.</w:t>
            </w:r>
          </w:p>
          <w:p w14:paraId="061EDA66" w14:textId="4ECF59A1" w:rsidR="005C249F" w:rsidRPr="00A13F76" w:rsidRDefault="005C249F" w:rsidP="00A13F76">
            <w:pPr>
              <w:rPr>
                <w:rFonts w:ascii="Arial" w:hAnsi="Arial" w:cs="Arial"/>
              </w:rPr>
            </w:pPr>
          </w:p>
        </w:tc>
        <w:tc>
          <w:tcPr>
            <w:tcW w:w="4860" w:type="dxa"/>
            <w:gridSpan w:val="2"/>
            <w:shd w:val="clear" w:color="auto" w:fill="FFFFFF"/>
          </w:tcPr>
          <w:p w14:paraId="07EF5A8F" w14:textId="099FB085" w:rsidR="0087422F" w:rsidRPr="00A13F76" w:rsidRDefault="0087422F" w:rsidP="00A13F76">
            <w:pPr>
              <w:ind w:hanging="18"/>
              <w:rPr>
                <w:rFonts w:ascii="Arial" w:hAnsi="Arial" w:cs="Arial"/>
              </w:rPr>
            </w:pPr>
          </w:p>
        </w:tc>
      </w:tr>
      <w:tr w:rsidR="003229AC" w:rsidRPr="00C374E5" w14:paraId="30B36870" w14:textId="77777777" w:rsidTr="008B5992">
        <w:trPr>
          <w:cantSplit/>
          <w:trHeight w:val="723"/>
        </w:trPr>
        <w:tc>
          <w:tcPr>
            <w:tcW w:w="6120" w:type="dxa"/>
            <w:shd w:val="clear" w:color="auto" w:fill="FFFFFF"/>
          </w:tcPr>
          <w:p w14:paraId="14D1BE6D" w14:textId="6FE94CCD" w:rsidR="00A27EC5" w:rsidRPr="00A13F76" w:rsidRDefault="00A13F76" w:rsidP="00A13F76">
            <w:pPr>
              <w:rPr>
                <w:rFonts w:ascii="Arial" w:hAnsi="Arial" w:cs="Arial"/>
                <w:b/>
                <w:u w:val="single"/>
              </w:rPr>
            </w:pPr>
            <w:r w:rsidRPr="00A13F76">
              <w:rPr>
                <w:rFonts w:ascii="Arial" w:hAnsi="Arial" w:cs="Arial"/>
                <w:b/>
                <w:u w:val="single"/>
              </w:rPr>
              <w:t>FUTURE AGENDA ITEMS</w:t>
            </w:r>
          </w:p>
          <w:p w14:paraId="2A5654BA" w14:textId="6FAED118" w:rsidR="00715952" w:rsidRPr="00994C2E" w:rsidRDefault="00715952" w:rsidP="00A06EA0">
            <w:pPr>
              <w:pStyle w:val="ParaAttribute4"/>
              <w:numPr>
                <w:ilvl w:val="0"/>
                <w:numId w:val="4"/>
              </w:numPr>
              <w:wordWrap/>
              <w:rPr>
                <w:rStyle w:val="CharAttribute3"/>
                <w:rFonts w:cs="Arial"/>
              </w:rPr>
            </w:pPr>
            <w:r w:rsidRPr="00994C2E">
              <w:rPr>
                <w:rStyle w:val="CharAttribute3"/>
                <w:rFonts w:cs="Arial"/>
              </w:rPr>
              <w:t xml:space="preserve">Policies &amp; Procedures per review cycle </w:t>
            </w:r>
            <w:r w:rsidR="00774FF4" w:rsidRPr="00994C2E">
              <w:rPr>
                <w:rStyle w:val="CharAttribute3"/>
                <w:rFonts w:cs="Arial"/>
              </w:rPr>
              <w:t>spreadsheet</w:t>
            </w:r>
          </w:p>
          <w:p w14:paraId="255E5773" w14:textId="504CE84A" w:rsidR="0096203B" w:rsidRPr="00A13F76" w:rsidRDefault="0096203B" w:rsidP="00A06EA0">
            <w:pPr>
              <w:pStyle w:val="ListParagraph"/>
              <w:numPr>
                <w:ilvl w:val="0"/>
                <w:numId w:val="4"/>
              </w:numPr>
              <w:rPr>
                <w:rFonts w:ascii="Arial" w:hAnsi="Arial" w:cs="Arial"/>
                <w:sz w:val="20"/>
                <w:szCs w:val="20"/>
              </w:rPr>
            </w:pPr>
            <w:r w:rsidRPr="00A13F76">
              <w:rPr>
                <w:rFonts w:ascii="Arial" w:hAnsi="Arial" w:cs="Arial"/>
                <w:sz w:val="20"/>
                <w:szCs w:val="20"/>
              </w:rPr>
              <w:t>AB 86 Update</w:t>
            </w:r>
          </w:p>
          <w:p w14:paraId="7926F63D" w14:textId="53DC289C" w:rsidR="004D6E9A" w:rsidRPr="00A13F76" w:rsidRDefault="004D6E9A" w:rsidP="00A06EA0">
            <w:pPr>
              <w:pStyle w:val="ListParagraph"/>
              <w:numPr>
                <w:ilvl w:val="0"/>
                <w:numId w:val="4"/>
              </w:numPr>
              <w:rPr>
                <w:rFonts w:ascii="Arial" w:hAnsi="Arial" w:cs="Arial"/>
                <w:sz w:val="20"/>
                <w:szCs w:val="20"/>
              </w:rPr>
            </w:pPr>
            <w:r w:rsidRPr="00A13F76">
              <w:rPr>
                <w:rFonts w:ascii="Arial" w:hAnsi="Arial" w:cs="Arial"/>
                <w:sz w:val="20"/>
                <w:szCs w:val="20"/>
              </w:rPr>
              <w:t>District Strategic Plan Update</w:t>
            </w:r>
          </w:p>
          <w:p w14:paraId="59580806" w14:textId="66FDE25B" w:rsidR="001B1BA1" w:rsidRPr="00A13F76" w:rsidRDefault="001B1BA1" w:rsidP="00A06EA0">
            <w:pPr>
              <w:pStyle w:val="ListParagraph"/>
              <w:numPr>
                <w:ilvl w:val="0"/>
                <w:numId w:val="4"/>
              </w:numPr>
              <w:rPr>
                <w:rFonts w:ascii="Arial" w:hAnsi="Arial" w:cs="Arial"/>
                <w:sz w:val="20"/>
                <w:szCs w:val="20"/>
              </w:rPr>
            </w:pPr>
            <w:r w:rsidRPr="00A13F76">
              <w:rPr>
                <w:rFonts w:ascii="Arial" w:hAnsi="Arial" w:cs="Arial"/>
                <w:sz w:val="20"/>
                <w:szCs w:val="20"/>
              </w:rPr>
              <w:t>Ed</w:t>
            </w:r>
            <w:r w:rsidR="00994C2E">
              <w:rPr>
                <w:rFonts w:ascii="Arial" w:hAnsi="Arial" w:cs="Arial"/>
                <w:sz w:val="20"/>
                <w:szCs w:val="20"/>
              </w:rPr>
              <w:t>ucational &amp; Facilities Master Plan</w:t>
            </w:r>
            <w:r w:rsidRPr="00A13F76">
              <w:rPr>
                <w:rFonts w:ascii="Arial" w:hAnsi="Arial" w:cs="Arial"/>
                <w:sz w:val="20"/>
                <w:szCs w:val="20"/>
              </w:rPr>
              <w:t xml:space="preserve"> Update</w:t>
            </w:r>
          </w:p>
          <w:p w14:paraId="4DBC5B80" w14:textId="77777777" w:rsidR="00994C2E" w:rsidRDefault="00994C2E" w:rsidP="00994C2E">
            <w:pPr>
              <w:pStyle w:val="ListParagraph"/>
              <w:numPr>
                <w:ilvl w:val="0"/>
                <w:numId w:val="4"/>
              </w:numPr>
              <w:rPr>
                <w:rFonts w:ascii="Arial" w:hAnsi="Arial" w:cs="Arial"/>
                <w:sz w:val="20"/>
                <w:szCs w:val="20"/>
              </w:rPr>
            </w:pPr>
            <w:r w:rsidRPr="00A13F76">
              <w:rPr>
                <w:rFonts w:ascii="Arial" w:hAnsi="Arial" w:cs="Arial"/>
                <w:sz w:val="20"/>
                <w:szCs w:val="20"/>
              </w:rPr>
              <w:t>District Budget</w:t>
            </w:r>
            <w:r>
              <w:rPr>
                <w:rFonts w:ascii="Arial" w:hAnsi="Arial" w:cs="Arial"/>
                <w:sz w:val="20"/>
                <w:szCs w:val="20"/>
              </w:rPr>
              <w:t xml:space="preserve"> &amp; Enrollment Update </w:t>
            </w:r>
            <w:r w:rsidRPr="00994C2E">
              <w:rPr>
                <w:rFonts w:ascii="Arial" w:hAnsi="Arial" w:cs="Arial"/>
                <w:color w:val="FF0000"/>
                <w:sz w:val="20"/>
                <w:szCs w:val="20"/>
              </w:rPr>
              <w:t>(April)</w:t>
            </w:r>
          </w:p>
          <w:p w14:paraId="19CB035E" w14:textId="77777777" w:rsidR="00994C2E" w:rsidRPr="00994C2E" w:rsidRDefault="00994C2E" w:rsidP="00994C2E">
            <w:pPr>
              <w:pStyle w:val="ListParagraph"/>
              <w:numPr>
                <w:ilvl w:val="3"/>
                <w:numId w:val="4"/>
              </w:numPr>
              <w:ind w:left="792"/>
              <w:rPr>
                <w:rFonts w:ascii="Arial" w:hAnsi="Arial" w:cs="Arial"/>
                <w:color w:val="FF0000"/>
                <w:sz w:val="20"/>
                <w:szCs w:val="20"/>
              </w:rPr>
            </w:pPr>
            <w:r w:rsidRPr="00994C2E">
              <w:rPr>
                <w:rFonts w:ascii="Arial" w:hAnsi="Arial" w:cs="Arial"/>
                <w:sz w:val="20"/>
                <w:szCs w:val="20"/>
              </w:rPr>
              <w:t xml:space="preserve">AP 4102 Career and Technical Education Programs </w:t>
            </w:r>
            <w:r w:rsidRPr="00994C2E">
              <w:rPr>
                <w:rFonts w:ascii="Arial" w:hAnsi="Arial" w:cs="Arial"/>
                <w:color w:val="FF0000"/>
                <w:sz w:val="20"/>
                <w:szCs w:val="20"/>
              </w:rPr>
              <w:t>(return for 2</w:t>
            </w:r>
            <w:r w:rsidRPr="00994C2E">
              <w:rPr>
                <w:rFonts w:ascii="Arial" w:hAnsi="Arial" w:cs="Arial"/>
                <w:color w:val="FF0000"/>
                <w:sz w:val="20"/>
                <w:szCs w:val="20"/>
                <w:vertAlign w:val="superscript"/>
              </w:rPr>
              <w:t>nd</w:t>
            </w:r>
            <w:r w:rsidRPr="00994C2E">
              <w:rPr>
                <w:rFonts w:ascii="Arial" w:hAnsi="Arial" w:cs="Arial"/>
                <w:color w:val="FF0000"/>
                <w:sz w:val="20"/>
                <w:szCs w:val="20"/>
              </w:rPr>
              <w:t xml:space="preserve"> read to April DA meeting)</w:t>
            </w:r>
          </w:p>
          <w:p w14:paraId="7F537F5D" w14:textId="17F709EF" w:rsidR="001B1BA1" w:rsidRPr="00994C2E" w:rsidRDefault="001B1BA1" w:rsidP="00A06EA0">
            <w:pPr>
              <w:pStyle w:val="ListParagraph"/>
              <w:numPr>
                <w:ilvl w:val="0"/>
                <w:numId w:val="4"/>
              </w:numPr>
              <w:rPr>
                <w:rFonts w:ascii="Arial" w:hAnsi="Arial" w:cs="Arial"/>
                <w:color w:val="FF0000"/>
                <w:sz w:val="20"/>
                <w:szCs w:val="20"/>
              </w:rPr>
            </w:pPr>
            <w:r w:rsidRPr="00A13F76">
              <w:rPr>
                <w:rFonts w:ascii="Arial" w:hAnsi="Arial" w:cs="Arial"/>
                <w:sz w:val="20"/>
                <w:szCs w:val="20"/>
              </w:rPr>
              <w:t xml:space="preserve">Annual approval of 6-year AP/BP review schedule </w:t>
            </w:r>
            <w:r w:rsidRPr="00994C2E">
              <w:rPr>
                <w:rFonts w:ascii="Arial" w:hAnsi="Arial" w:cs="Arial"/>
                <w:color w:val="FF0000"/>
                <w:sz w:val="20"/>
                <w:szCs w:val="20"/>
              </w:rPr>
              <w:t>(September)</w:t>
            </w:r>
          </w:p>
          <w:p w14:paraId="34BD0D33" w14:textId="19F64840" w:rsidR="004D6E9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Fiscal Services</w:t>
            </w:r>
            <w:r w:rsidR="00601117" w:rsidRPr="00A13F76">
              <w:rPr>
                <w:rFonts w:ascii="Arial" w:hAnsi="Arial" w:cs="Arial"/>
                <w:sz w:val="20"/>
                <w:szCs w:val="20"/>
              </w:rPr>
              <w:t xml:space="preserve">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(written reports Feb, May, Aug, Nov)</w:t>
            </w:r>
          </w:p>
          <w:p w14:paraId="12745680" w14:textId="51D638BA"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KVCR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(written reports Feb, July)</w:t>
            </w:r>
          </w:p>
          <w:p w14:paraId="142729CB" w14:textId="31E131CE"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Police Department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Apr, Sept)</w:t>
            </w:r>
          </w:p>
          <w:p w14:paraId="36B669D7" w14:textId="721B7218" w:rsidR="00B45BFA" w:rsidRPr="00A13F76" w:rsidRDefault="00B45BFA" w:rsidP="00A06EA0">
            <w:pPr>
              <w:pStyle w:val="ListParagraph"/>
              <w:numPr>
                <w:ilvl w:val="0"/>
                <w:numId w:val="4"/>
              </w:numPr>
              <w:rPr>
                <w:rFonts w:ascii="Arial" w:hAnsi="Arial" w:cs="Arial"/>
                <w:sz w:val="20"/>
                <w:szCs w:val="20"/>
              </w:rPr>
            </w:pPr>
            <w:r w:rsidRPr="00A13F76">
              <w:rPr>
                <w:rFonts w:ascii="Arial" w:hAnsi="Arial" w:cs="Arial"/>
                <w:sz w:val="20"/>
                <w:szCs w:val="20"/>
              </w:rPr>
              <w:t>TESS Updates</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May, Oct)</w:t>
            </w:r>
          </w:p>
          <w:p w14:paraId="4ED2EC0C" w14:textId="69879F74" w:rsidR="00601117" w:rsidRPr="00A13F76" w:rsidRDefault="00601117" w:rsidP="00A06EA0">
            <w:pPr>
              <w:pStyle w:val="ListParagraph"/>
              <w:numPr>
                <w:ilvl w:val="0"/>
                <w:numId w:val="4"/>
              </w:numPr>
              <w:rPr>
                <w:rFonts w:ascii="Arial" w:hAnsi="Arial" w:cs="Arial"/>
                <w:sz w:val="20"/>
                <w:szCs w:val="20"/>
              </w:rPr>
            </w:pPr>
            <w:r w:rsidRPr="00A13F76">
              <w:rPr>
                <w:rFonts w:ascii="Arial" w:hAnsi="Arial" w:cs="Arial"/>
                <w:sz w:val="20"/>
                <w:szCs w:val="20"/>
              </w:rPr>
              <w:t>Human Resources Update</w:t>
            </w:r>
            <w:r w:rsidR="005F4430" w:rsidRPr="00A13F76">
              <w:rPr>
                <w:rFonts w:ascii="Arial" w:hAnsi="Arial" w:cs="Arial"/>
                <w:sz w:val="20"/>
                <w:szCs w:val="20"/>
              </w:rPr>
              <w:t xml:space="preserve"> </w:t>
            </w:r>
            <w:r w:rsidR="005F4430" w:rsidRPr="00A13F76">
              <w:rPr>
                <w:rFonts w:ascii="Arial" w:hAnsi="Arial" w:cs="Arial"/>
                <w:color w:val="FF0000"/>
                <w:sz w:val="20"/>
                <w:szCs w:val="20"/>
              </w:rPr>
              <w:t>(</w:t>
            </w:r>
            <w:r w:rsidR="00A356DE" w:rsidRPr="00A13F76">
              <w:rPr>
                <w:rFonts w:ascii="Arial" w:hAnsi="Arial" w:cs="Arial"/>
                <w:color w:val="FF0000"/>
                <w:sz w:val="20"/>
                <w:szCs w:val="20"/>
              </w:rPr>
              <w:t>written reports Jan, Apr, July, Oct)</w:t>
            </w:r>
          </w:p>
          <w:p w14:paraId="79AA9A4B" w14:textId="1276C6B0" w:rsidR="005F4430" w:rsidRPr="00A13F76" w:rsidRDefault="005F4430" w:rsidP="00A06EA0">
            <w:pPr>
              <w:pStyle w:val="ListParagraph"/>
              <w:numPr>
                <w:ilvl w:val="0"/>
                <w:numId w:val="4"/>
              </w:numPr>
              <w:rPr>
                <w:rFonts w:ascii="Arial" w:hAnsi="Arial" w:cs="Arial"/>
                <w:sz w:val="20"/>
                <w:szCs w:val="20"/>
              </w:rPr>
            </w:pPr>
            <w:r w:rsidRPr="00A13F76">
              <w:rPr>
                <w:rFonts w:ascii="Arial" w:hAnsi="Arial" w:cs="Arial"/>
                <w:sz w:val="20"/>
                <w:szCs w:val="20"/>
              </w:rPr>
              <w:t xml:space="preserve">EDCT Update </w:t>
            </w:r>
            <w:r w:rsidRPr="00A13F76">
              <w:rPr>
                <w:rFonts w:ascii="Arial" w:hAnsi="Arial" w:cs="Arial"/>
                <w:color w:val="FF0000"/>
                <w:sz w:val="20"/>
                <w:szCs w:val="20"/>
              </w:rPr>
              <w:t>(</w:t>
            </w:r>
            <w:r w:rsidR="00A356DE" w:rsidRPr="00A13F76">
              <w:rPr>
                <w:rFonts w:ascii="Arial" w:hAnsi="Arial" w:cs="Arial"/>
                <w:color w:val="FF0000"/>
                <w:sz w:val="20"/>
                <w:szCs w:val="20"/>
              </w:rPr>
              <w:t>written reports Apr, Dec)</w:t>
            </w:r>
          </w:p>
          <w:p w14:paraId="7C267A56" w14:textId="14BF4263" w:rsidR="00E53BD6" w:rsidRPr="00A13F76" w:rsidRDefault="00715952" w:rsidP="00A13F76">
            <w:pPr>
              <w:pStyle w:val="ParaAttribute4"/>
              <w:wordWrap/>
              <w:ind w:left="23"/>
              <w:rPr>
                <w:rFonts w:ascii="Arial" w:hAnsi="Arial" w:cs="Arial"/>
              </w:rPr>
            </w:pPr>
            <w:r w:rsidRPr="00A13F76">
              <w:rPr>
                <w:rStyle w:val="CharAttribute3"/>
                <w:rFonts w:cs="Arial"/>
              </w:rPr>
              <w:t xml:space="preserve">       </w:t>
            </w:r>
          </w:p>
        </w:tc>
        <w:tc>
          <w:tcPr>
            <w:tcW w:w="4860" w:type="dxa"/>
            <w:gridSpan w:val="2"/>
            <w:shd w:val="clear" w:color="auto" w:fill="FFFFFF"/>
          </w:tcPr>
          <w:p w14:paraId="6B3022C9" w14:textId="19B551EC" w:rsidR="003229AC" w:rsidRPr="00A13F76" w:rsidRDefault="003229AC" w:rsidP="00A13F76">
            <w:pPr>
              <w:pStyle w:val="PlainText"/>
              <w:rPr>
                <w:rFonts w:ascii="Arial" w:hAnsi="Arial" w:cs="Arial"/>
                <w:sz w:val="20"/>
                <w:szCs w:val="20"/>
              </w:rPr>
            </w:pPr>
          </w:p>
        </w:tc>
      </w:tr>
      <w:tr w:rsidR="00B54925" w:rsidRPr="00C374E5" w14:paraId="11657994" w14:textId="77777777" w:rsidTr="008B5992">
        <w:trPr>
          <w:cantSplit/>
          <w:trHeight w:val="399"/>
        </w:trPr>
        <w:tc>
          <w:tcPr>
            <w:tcW w:w="6120" w:type="dxa"/>
            <w:shd w:val="clear" w:color="auto" w:fill="FFFFFF"/>
          </w:tcPr>
          <w:p w14:paraId="0A9B47AA" w14:textId="429950F3" w:rsidR="00B54925" w:rsidRPr="00A13F76" w:rsidRDefault="00A13F76" w:rsidP="00A13F76">
            <w:pPr>
              <w:pStyle w:val="Standard1"/>
              <w:spacing w:before="0" w:after="0"/>
              <w:rPr>
                <w:rFonts w:ascii="Arial" w:hAnsi="Arial" w:cs="Arial"/>
                <w:b/>
                <w:bCs/>
              </w:rPr>
            </w:pPr>
            <w:r w:rsidRPr="00A13F76">
              <w:rPr>
                <w:rFonts w:ascii="Arial" w:hAnsi="Arial" w:cs="Arial"/>
                <w:b/>
                <w:bCs/>
              </w:rPr>
              <w:t>ADJOURN</w:t>
            </w:r>
          </w:p>
        </w:tc>
        <w:tc>
          <w:tcPr>
            <w:tcW w:w="4860" w:type="dxa"/>
            <w:gridSpan w:val="2"/>
            <w:shd w:val="clear" w:color="auto" w:fill="FFFFFF"/>
          </w:tcPr>
          <w:p w14:paraId="0218EDBF" w14:textId="729EDD1C" w:rsidR="00CF20F5" w:rsidRPr="00A13F76" w:rsidRDefault="00CF20F5" w:rsidP="00A13F76">
            <w:pPr>
              <w:pStyle w:val="Standard1"/>
              <w:spacing w:before="0" w:after="0"/>
              <w:jc w:val="both"/>
              <w:rPr>
                <w:rFonts w:ascii="Arial" w:hAnsi="Arial" w:cs="Arial"/>
                <w:bCs/>
              </w:rPr>
            </w:pPr>
          </w:p>
        </w:tc>
      </w:tr>
    </w:tbl>
    <w:p w14:paraId="7CF5D74A" w14:textId="1CE73340" w:rsidR="00481CA4" w:rsidRPr="00C374E5" w:rsidRDefault="00481CA4" w:rsidP="00D97898">
      <w:pPr>
        <w:pStyle w:val="Header"/>
        <w:tabs>
          <w:tab w:val="clear" w:pos="4320"/>
          <w:tab w:val="clear" w:pos="8640"/>
        </w:tabs>
        <w:rPr>
          <w:rFonts w:asciiTheme="minorHAnsi" w:hAnsiTheme="minorHAnsi"/>
        </w:rPr>
      </w:pPr>
    </w:p>
    <w:sectPr w:rsidR="00481CA4" w:rsidRPr="00C374E5" w:rsidSect="00E53BD6">
      <w:footnotePr>
        <w:numRestart w:val="eachPage"/>
      </w:footnotePr>
      <w:type w:val="continuous"/>
      <w:pgSz w:w="12240" w:h="15840"/>
      <w:pgMar w:top="450" w:right="1080" w:bottom="27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C378D" w14:textId="77777777" w:rsidR="00093C19" w:rsidRDefault="00093C19">
      <w:r>
        <w:separator/>
      </w:r>
    </w:p>
  </w:endnote>
  <w:endnote w:type="continuationSeparator" w:id="0">
    <w:p w14:paraId="774E8C0F" w14:textId="77777777" w:rsidR="00093C19" w:rsidRDefault="0009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682A5" w14:textId="77777777" w:rsidR="00093C19" w:rsidRDefault="00093C19">
      <w:r>
        <w:separator/>
      </w:r>
    </w:p>
  </w:footnote>
  <w:footnote w:type="continuationSeparator" w:id="0">
    <w:p w14:paraId="52949D73" w14:textId="77777777" w:rsidR="00093C19" w:rsidRDefault="00093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6EA0"/>
    <w:multiLevelType w:val="hybridMultilevel"/>
    <w:tmpl w:val="5CA4735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58EA"/>
    <w:multiLevelType w:val="hybridMultilevel"/>
    <w:tmpl w:val="C6F41BAE"/>
    <w:lvl w:ilvl="0" w:tplc="3110BCAA">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33F6F"/>
    <w:multiLevelType w:val="multilevel"/>
    <w:tmpl w:val="6BF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32F73"/>
    <w:multiLevelType w:val="hybridMultilevel"/>
    <w:tmpl w:val="23B8BC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68A4"/>
    <w:multiLevelType w:val="hybridMultilevel"/>
    <w:tmpl w:val="6C322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3595F"/>
    <w:multiLevelType w:val="hybridMultilevel"/>
    <w:tmpl w:val="9CE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6377F"/>
    <w:multiLevelType w:val="hybridMultilevel"/>
    <w:tmpl w:val="B7129BAA"/>
    <w:lvl w:ilvl="0" w:tplc="15F0F2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77C1F21"/>
    <w:multiLevelType w:val="hybridMultilevel"/>
    <w:tmpl w:val="C89A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67EC0"/>
    <w:multiLevelType w:val="hybridMultilevel"/>
    <w:tmpl w:val="AABA44E6"/>
    <w:lvl w:ilvl="0" w:tplc="F40AC9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A1F4FC3"/>
    <w:multiLevelType w:val="hybridMultilevel"/>
    <w:tmpl w:val="34D2E4F0"/>
    <w:lvl w:ilvl="0" w:tplc="47B8BD22">
      <w:start w:val="1"/>
      <w:numFmt w:val="decimal"/>
      <w:lvlText w:val="%1."/>
      <w:lvlJc w:val="left"/>
      <w:pPr>
        <w:ind w:left="720" w:hanging="360"/>
      </w:pPr>
      <w:rPr>
        <w:rFonts w:asciiTheme="minorHAnsi" w:eastAsia="Times New Roman"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7114AD"/>
    <w:multiLevelType w:val="hybridMultilevel"/>
    <w:tmpl w:val="B4DABD7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EE85BC8"/>
    <w:multiLevelType w:val="hybridMultilevel"/>
    <w:tmpl w:val="FF9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2C79C3"/>
    <w:multiLevelType w:val="hybridMultilevel"/>
    <w:tmpl w:val="1EE0F6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26F13"/>
    <w:multiLevelType w:val="hybridMultilevel"/>
    <w:tmpl w:val="E5184900"/>
    <w:lvl w:ilvl="0" w:tplc="59AA31F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E87199E"/>
    <w:multiLevelType w:val="hybridMultilevel"/>
    <w:tmpl w:val="F27E94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10A73"/>
    <w:multiLevelType w:val="hybridMultilevel"/>
    <w:tmpl w:val="1640F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6D432C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70D059E"/>
    <w:multiLevelType w:val="hybridMultilevel"/>
    <w:tmpl w:val="571652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10"/>
  </w:num>
  <w:num w:numId="5">
    <w:abstractNumId w:val="11"/>
  </w:num>
  <w:num w:numId="6">
    <w:abstractNumId w:val="16"/>
  </w:num>
  <w:num w:numId="7">
    <w:abstractNumId w:val="2"/>
  </w:num>
  <w:num w:numId="8">
    <w:abstractNumId w:val="9"/>
  </w:num>
  <w:num w:numId="9">
    <w:abstractNumId w:val="15"/>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0"/>
  </w:num>
  <w:num w:numId="16">
    <w:abstractNumId w:val="4"/>
  </w:num>
  <w:num w:numId="17">
    <w:abstractNumId w:val="3"/>
  </w:num>
  <w:num w:numId="18">
    <w:abstractNumId w:val="17"/>
  </w:num>
  <w:num w:numId="1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activeWritingStyle w:appName="MSWord" w:lang="en-US" w:vendorID="64" w:dllVersion="131077" w:nlCheck="1" w:checkStyle="1"/>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B2E"/>
    <w:rsid w:val="00000E4C"/>
    <w:rsid w:val="000040C7"/>
    <w:rsid w:val="000109CE"/>
    <w:rsid w:val="00012F69"/>
    <w:rsid w:val="00017388"/>
    <w:rsid w:val="0002143B"/>
    <w:rsid w:val="000253E9"/>
    <w:rsid w:val="000278FA"/>
    <w:rsid w:val="00034F87"/>
    <w:rsid w:val="00036034"/>
    <w:rsid w:val="0004412B"/>
    <w:rsid w:val="000463FB"/>
    <w:rsid w:val="000507F6"/>
    <w:rsid w:val="00050B81"/>
    <w:rsid w:val="00062059"/>
    <w:rsid w:val="00065667"/>
    <w:rsid w:val="0006671E"/>
    <w:rsid w:val="00066897"/>
    <w:rsid w:val="00071A8B"/>
    <w:rsid w:val="00073E73"/>
    <w:rsid w:val="000755F1"/>
    <w:rsid w:val="00075777"/>
    <w:rsid w:val="00082D2B"/>
    <w:rsid w:val="00083DA2"/>
    <w:rsid w:val="0008612B"/>
    <w:rsid w:val="00093C19"/>
    <w:rsid w:val="000A2D45"/>
    <w:rsid w:val="000B044D"/>
    <w:rsid w:val="000B2DC4"/>
    <w:rsid w:val="000B6599"/>
    <w:rsid w:val="000C11EE"/>
    <w:rsid w:val="000C6905"/>
    <w:rsid w:val="000C6983"/>
    <w:rsid w:val="000D465C"/>
    <w:rsid w:val="000D62CE"/>
    <w:rsid w:val="000E7984"/>
    <w:rsid w:val="000F0689"/>
    <w:rsid w:val="000F57F5"/>
    <w:rsid w:val="001017B2"/>
    <w:rsid w:val="0010187F"/>
    <w:rsid w:val="001057DC"/>
    <w:rsid w:val="001147A6"/>
    <w:rsid w:val="001257F9"/>
    <w:rsid w:val="001301E4"/>
    <w:rsid w:val="00131CCD"/>
    <w:rsid w:val="001338F7"/>
    <w:rsid w:val="00137443"/>
    <w:rsid w:val="00140475"/>
    <w:rsid w:val="00141591"/>
    <w:rsid w:val="001461C2"/>
    <w:rsid w:val="0014736F"/>
    <w:rsid w:val="00147574"/>
    <w:rsid w:val="00153095"/>
    <w:rsid w:val="0015380E"/>
    <w:rsid w:val="00154C33"/>
    <w:rsid w:val="00166ACD"/>
    <w:rsid w:val="00170D1B"/>
    <w:rsid w:val="00173DFB"/>
    <w:rsid w:val="001829B8"/>
    <w:rsid w:val="00183906"/>
    <w:rsid w:val="0018452E"/>
    <w:rsid w:val="001A1BCD"/>
    <w:rsid w:val="001B18EB"/>
    <w:rsid w:val="001B1BA1"/>
    <w:rsid w:val="001B3F35"/>
    <w:rsid w:val="001D056D"/>
    <w:rsid w:val="001E631C"/>
    <w:rsid w:val="001E7D1B"/>
    <w:rsid w:val="002041B4"/>
    <w:rsid w:val="00206A1C"/>
    <w:rsid w:val="002156A2"/>
    <w:rsid w:val="00215918"/>
    <w:rsid w:val="00215B4C"/>
    <w:rsid w:val="0021659E"/>
    <w:rsid w:val="002239D8"/>
    <w:rsid w:val="002251EB"/>
    <w:rsid w:val="0022583C"/>
    <w:rsid w:val="00230364"/>
    <w:rsid w:val="00232308"/>
    <w:rsid w:val="00240FBA"/>
    <w:rsid w:val="00242673"/>
    <w:rsid w:val="002434BF"/>
    <w:rsid w:val="00243D18"/>
    <w:rsid w:val="0024606B"/>
    <w:rsid w:val="002548B6"/>
    <w:rsid w:val="002548C8"/>
    <w:rsid w:val="00257F1A"/>
    <w:rsid w:val="00263BAE"/>
    <w:rsid w:val="00276A69"/>
    <w:rsid w:val="002835B1"/>
    <w:rsid w:val="00283A22"/>
    <w:rsid w:val="00285887"/>
    <w:rsid w:val="0028697D"/>
    <w:rsid w:val="00287789"/>
    <w:rsid w:val="00293B8C"/>
    <w:rsid w:val="00295910"/>
    <w:rsid w:val="00295D6F"/>
    <w:rsid w:val="00296981"/>
    <w:rsid w:val="002A26E7"/>
    <w:rsid w:val="002A4CEB"/>
    <w:rsid w:val="002B1354"/>
    <w:rsid w:val="002B413D"/>
    <w:rsid w:val="002B53FA"/>
    <w:rsid w:val="002B6D6C"/>
    <w:rsid w:val="002B7C2D"/>
    <w:rsid w:val="002C5947"/>
    <w:rsid w:val="002D2583"/>
    <w:rsid w:val="002E15A1"/>
    <w:rsid w:val="002E5B33"/>
    <w:rsid w:val="003001CC"/>
    <w:rsid w:val="00300D0B"/>
    <w:rsid w:val="003032E5"/>
    <w:rsid w:val="0030652C"/>
    <w:rsid w:val="00311E85"/>
    <w:rsid w:val="0031298D"/>
    <w:rsid w:val="00313658"/>
    <w:rsid w:val="003205A7"/>
    <w:rsid w:val="003229AC"/>
    <w:rsid w:val="00323D32"/>
    <w:rsid w:val="00326F31"/>
    <w:rsid w:val="003304E9"/>
    <w:rsid w:val="003328FC"/>
    <w:rsid w:val="00332CD2"/>
    <w:rsid w:val="003359EC"/>
    <w:rsid w:val="0033675E"/>
    <w:rsid w:val="003405C2"/>
    <w:rsid w:val="003426BD"/>
    <w:rsid w:val="00344D36"/>
    <w:rsid w:val="0036084A"/>
    <w:rsid w:val="00360A0D"/>
    <w:rsid w:val="003620E0"/>
    <w:rsid w:val="00366287"/>
    <w:rsid w:val="003724E8"/>
    <w:rsid w:val="00374F48"/>
    <w:rsid w:val="003772EF"/>
    <w:rsid w:val="003A0525"/>
    <w:rsid w:val="003A1CD2"/>
    <w:rsid w:val="003A581B"/>
    <w:rsid w:val="003A79C4"/>
    <w:rsid w:val="003A7DF9"/>
    <w:rsid w:val="003B43CD"/>
    <w:rsid w:val="003B7F59"/>
    <w:rsid w:val="003C0252"/>
    <w:rsid w:val="003C04CA"/>
    <w:rsid w:val="003C47E2"/>
    <w:rsid w:val="003C5187"/>
    <w:rsid w:val="003D20FE"/>
    <w:rsid w:val="003D3D1B"/>
    <w:rsid w:val="003E5110"/>
    <w:rsid w:val="00417ADC"/>
    <w:rsid w:val="00425826"/>
    <w:rsid w:val="00431D9E"/>
    <w:rsid w:val="00432087"/>
    <w:rsid w:val="00433F3C"/>
    <w:rsid w:val="00437BD0"/>
    <w:rsid w:val="00446608"/>
    <w:rsid w:val="00447E3F"/>
    <w:rsid w:val="00462A8F"/>
    <w:rsid w:val="00465768"/>
    <w:rsid w:val="00467F38"/>
    <w:rsid w:val="00471430"/>
    <w:rsid w:val="00471C46"/>
    <w:rsid w:val="00472BDA"/>
    <w:rsid w:val="0047507C"/>
    <w:rsid w:val="0047729A"/>
    <w:rsid w:val="00481987"/>
    <w:rsid w:val="00481CA4"/>
    <w:rsid w:val="00485651"/>
    <w:rsid w:val="00486D52"/>
    <w:rsid w:val="0049639E"/>
    <w:rsid w:val="00496C03"/>
    <w:rsid w:val="00497024"/>
    <w:rsid w:val="004A43C0"/>
    <w:rsid w:val="004A6BB7"/>
    <w:rsid w:val="004A6CCB"/>
    <w:rsid w:val="004A7616"/>
    <w:rsid w:val="004B0C2F"/>
    <w:rsid w:val="004B18ED"/>
    <w:rsid w:val="004B219E"/>
    <w:rsid w:val="004C09E5"/>
    <w:rsid w:val="004C0BFA"/>
    <w:rsid w:val="004C1260"/>
    <w:rsid w:val="004C17F7"/>
    <w:rsid w:val="004C5B18"/>
    <w:rsid w:val="004D6060"/>
    <w:rsid w:val="004D6E9A"/>
    <w:rsid w:val="004D7F6C"/>
    <w:rsid w:val="004E5E7D"/>
    <w:rsid w:val="004F0945"/>
    <w:rsid w:val="004F1C3D"/>
    <w:rsid w:val="004F24DD"/>
    <w:rsid w:val="004F27D1"/>
    <w:rsid w:val="004F360C"/>
    <w:rsid w:val="004F4722"/>
    <w:rsid w:val="00500FF7"/>
    <w:rsid w:val="00503826"/>
    <w:rsid w:val="00505EAC"/>
    <w:rsid w:val="0050768A"/>
    <w:rsid w:val="00511AA6"/>
    <w:rsid w:val="00515C76"/>
    <w:rsid w:val="005219A3"/>
    <w:rsid w:val="00527352"/>
    <w:rsid w:val="00531481"/>
    <w:rsid w:val="00531974"/>
    <w:rsid w:val="00531A93"/>
    <w:rsid w:val="0053285D"/>
    <w:rsid w:val="00532D01"/>
    <w:rsid w:val="00532EF9"/>
    <w:rsid w:val="00551CAA"/>
    <w:rsid w:val="00566E95"/>
    <w:rsid w:val="00582219"/>
    <w:rsid w:val="0058596E"/>
    <w:rsid w:val="00587099"/>
    <w:rsid w:val="005879F1"/>
    <w:rsid w:val="00593B7F"/>
    <w:rsid w:val="00595579"/>
    <w:rsid w:val="0059624E"/>
    <w:rsid w:val="005A1E46"/>
    <w:rsid w:val="005A409F"/>
    <w:rsid w:val="005A6E7D"/>
    <w:rsid w:val="005B54A1"/>
    <w:rsid w:val="005B66D0"/>
    <w:rsid w:val="005C0C93"/>
    <w:rsid w:val="005C16F9"/>
    <w:rsid w:val="005C249F"/>
    <w:rsid w:val="005D466B"/>
    <w:rsid w:val="005D646B"/>
    <w:rsid w:val="005F4430"/>
    <w:rsid w:val="005F6DC6"/>
    <w:rsid w:val="00601117"/>
    <w:rsid w:val="00602DEB"/>
    <w:rsid w:val="00612050"/>
    <w:rsid w:val="00617E94"/>
    <w:rsid w:val="006271D2"/>
    <w:rsid w:val="00627611"/>
    <w:rsid w:val="0063490F"/>
    <w:rsid w:val="0063493A"/>
    <w:rsid w:val="0063714B"/>
    <w:rsid w:val="00640AA2"/>
    <w:rsid w:val="00641CEF"/>
    <w:rsid w:val="006445C1"/>
    <w:rsid w:val="00646877"/>
    <w:rsid w:val="00651032"/>
    <w:rsid w:val="00653A30"/>
    <w:rsid w:val="00656A87"/>
    <w:rsid w:val="00661693"/>
    <w:rsid w:val="0066206E"/>
    <w:rsid w:val="006646B4"/>
    <w:rsid w:val="0066625B"/>
    <w:rsid w:val="0067490F"/>
    <w:rsid w:val="00674DCD"/>
    <w:rsid w:val="00677510"/>
    <w:rsid w:val="00677DB6"/>
    <w:rsid w:val="00682D0B"/>
    <w:rsid w:val="00684B8E"/>
    <w:rsid w:val="00686B43"/>
    <w:rsid w:val="006924FC"/>
    <w:rsid w:val="006947C9"/>
    <w:rsid w:val="00695B2E"/>
    <w:rsid w:val="006A3FB8"/>
    <w:rsid w:val="006A7490"/>
    <w:rsid w:val="006B0F6D"/>
    <w:rsid w:val="006B1BE6"/>
    <w:rsid w:val="006B2313"/>
    <w:rsid w:val="006B6F18"/>
    <w:rsid w:val="006B7243"/>
    <w:rsid w:val="006C1127"/>
    <w:rsid w:val="006C2E54"/>
    <w:rsid w:val="006C435B"/>
    <w:rsid w:val="006C72C5"/>
    <w:rsid w:val="006D2B36"/>
    <w:rsid w:val="006E0A32"/>
    <w:rsid w:val="006E103B"/>
    <w:rsid w:val="006F2E81"/>
    <w:rsid w:val="00702D22"/>
    <w:rsid w:val="00703CC2"/>
    <w:rsid w:val="00710021"/>
    <w:rsid w:val="007114E8"/>
    <w:rsid w:val="00715952"/>
    <w:rsid w:val="007160EB"/>
    <w:rsid w:val="007173EE"/>
    <w:rsid w:val="00720245"/>
    <w:rsid w:val="00720316"/>
    <w:rsid w:val="007308BE"/>
    <w:rsid w:val="00732890"/>
    <w:rsid w:val="00734749"/>
    <w:rsid w:val="00734E09"/>
    <w:rsid w:val="00740C41"/>
    <w:rsid w:val="007463FA"/>
    <w:rsid w:val="00747CBB"/>
    <w:rsid w:val="00751254"/>
    <w:rsid w:val="00752917"/>
    <w:rsid w:val="00752D66"/>
    <w:rsid w:val="007536AE"/>
    <w:rsid w:val="00760353"/>
    <w:rsid w:val="00761979"/>
    <w:rsid w:val="00761E0F"/>
    <w:rsid w:val="00764472"/>
    <w:rsid w:val="00765F2F"/>
    <w:rsid w:val="00766329"/>
    <w:rsid w:val="00766901"/>
    <w:rsid w:val="00767D0A"/>
    <w:rsid w:val="00770539"/>
    <w:rsid w:val="007708B7"/>
    <w:rsid w:val="00774FF4"/>
    <w:rsid w:val="007811EA"/>
    <w:rsid w:val="00783F1F"/>
    <w:rsid w:val="00784001"/>
    <w:rsid w:val="00784E92"/>
    <w:rsid w:val="00791D5D"/>
    <w:rsid w:val="00794099"/>
    <w:rsid w:val="007A084E"/>
    <w:rsid w:val="007A0B95"/>
    <w:rsid w:val="007A1477"/>
    <w:rsid w:val="007A571A"/>
    <w:rsid w:val="007B1131"/>
    <w:rsid w:val="007B20F4"/>
    <w:rsid w:val="007B3241"/>
    <w:rsid w:val="007B515F"/>
    <w:rsid w:val="007C33A4"/>
    <w:rsid w:val="007C72F1"/>
    <w:rsid w:val="007D4FFE"/>
    <w:rsid w:val="007D5A03"/>
    <w:rsid w:val="007E2C7E"/>
    <w:rsid w:val="007E40AC"/>
    <w:rsid w:val="0080358F"/>
    <w:rsid w:val="008039E9"/>
    <w:rsid w:val="00810422"/>
    <w:rsid w:val="00815675"/>
    <w:rsid w:val="008176C8"/>
    <w:rsid w:val="00820987"/>
    <w:rsid w:val="00826D04"/>
    <w:rsid w:val="008323B6"/>
    <w:rsid w:val="0083785D"/>
    <w:rsid w:val="0084162F"/>
    <w:rsid w:val="00843802"/>
    <w:rsid w:val="00846845"/>
    <w:rsid w:val="0084718B"/>
    <w:rsid w:val="008471C6"/>
    <w:rsid w:val="008474B0"/>
    <w:rsid w:val="00847A65"/>
    <w:rsid w:val="00847B18"/>
    <w:rsid w:val="00850BAB"/>
    <w:rsid w:val="00854771"/>
    <w:rsid w:val="008571A9"/>
    <w:rsid w:val="008624CE"/>
    <w:rsid w:val="008644EB"/>
    <w:rsid w:val="00865869"/>
    <w:rsid w:val="0086705B"/>
    <w:rsid w:val="00870299"/>
    <w:rsid w:val="00872F63"/>
    <w:rsid w:val="00873A48"/>
    <w:rsid w:val="0087422F"/>
    <w:rsid w:val="008768C6"/>
    <w:rsid w:val="00881E48"/>
    <w:rsid w:val="00885319"/>
    <w:rsid w:val="008907AB"/>
    <w:rsid w:val="008A353C"/>
    <w:rsid w:val="008A4928"/>
    <w:rsid w:val="008B0B4E"/>
    <w:rsid w:val="008B18E0"/>
    <w:rsid w:val="008B5992"/>
    <w:rsid w:val="008C5D4B"/>
    <w:rsid w:val="008D105D"/>
    <w:rsid w:val="008D1265"/>
    <w:rsid w:val="008D264A"/>
    <w:rsid w:val="008D589F"/>
    <w:rsid w:val="008D7F6A"/>
    <w:rsid w:val="008E00F6"/>
    <w:rsid w:val="008E130F"/>
    <w:rsid w:val="008E393A"/>
    <w:rsid w:val="008E541A"/>
    <w:rsid w:val="008F3353"/>
    <w:rsid w:val="008F3726"/>
    <w:rsid w:val="008F747C"/>
    <w:rsid w:val="009028E6"/>
    <w:rsid w:val="00913BDF"/>
    <w:rsid w:val="009160B5"/>
    <w:rsid w:val="00916AB9"/>
    <w:rsid w:val="00922222"/>
    <w:rsid w:val="0092276B"/>
    <w:rsid w:val="00925637"/>
    <w:rsid w:val="0093123E"/>
    <w:rsid w:val="0093378F"/>
    <w:rsid w:val="00935DBA"/>
    <w:rsid w:val="00936165"/>
    <w:rsid w:val="00943670"/>
    <w:rsid w:val="00943859"/>
    <w:rsid w:val="0095088E"/>
    <w:rsid w:val="009546DB"/>
    <w:rsid w:val="0095555D"/>
    <w:rsid w:val="00956071"/>
    <w:rsid w:val="0096203B"/>
    <w:rsid w:val="009628C6"/>
    <w:rsid w:val="009675DB"/>
    <w:rsid w:val="009719D6"/>
    <w:rsid w:val="00971FAB"/>
    <w:rsid w:val="00974113"/>
    <w:rsid w:val="00981448"/>
    <w:rsid w:val="009823BF"/>
    <w:rsid w:val="00984094"/>
    <w:rsid w:val="0099016D"/>
    <w:rsid w:val="009938C2"/>
    <w:rsid w:val="00994C2E"/>
    <w:rsid w:val="009A12C6"/>
    <w:rsid w:val="009A4747"/>
    <w:rsid w:val="009B0F71"/>
    <w:rsid w:val="009B1EF8"/>
    <w:rsid w:val="009B2405"/>
    <w:rsid w:val="009B3503"/>
    <w:rsid w:val="009B38EE"/>
    <w:rsid w:val="009B728B"/>
    <w:rsid w:val="009C133F"/>
    <w:rsid w:val="009C6E51"/>
    <w:rsid w:val="009E0E1E"/>
    <w:rsid w:val="009E11A4"/>
    <w:rsid w:val="009E22CB"/>
    <w:rsid w:val="009E24F9"/>
    <w:rsid w:val="009E3394"/>
    <w:rsid w:val="009F2B20"/>
    <w:rsid w:val="009F714F"/>
    <w:rsid w:val="00A031C4"/>
    <w:rsid w:val="00A053C8"/>
    <w:rsid w:val="00A06634"/>
    <w:rsid w:val="00A06A77"/>
    <w:rsid w:val="00A06EA0"/>
    <w:rsid w:val="00A108AD"/>
    <w:rsid w:val="00A12D96"/>
    <w:rsid w:val="00A13F76"/>
    <w:rsid w:val="00A1667F"/>
    <w:rsid w:val="00A17491"/>
    <w:rsid w:val="00A21B4C"/>
    <w:rsid w:val="00A27EC5"/>
    <w:rsid w:val="00A356DE"/>
    <w:rsid w:val="00A400F6"/>
    <w:rsid w:val="00A43789"/>
    <w:rsid w:val="00A4659A"/>
    <w:rsid w:val="00A46937"/>
    <w:rsid w:val="00A52870"/>
    <w:rsid w:val="00A554C3"/>
    <w:rsid w:val="00A5609D"/>
    <w:rsid w:val="00A64800"/>
    <w:rsid w:val="00A6521E"/>
    <w:rsid w:val="00A71247"/>
    <w:rsid w:val="00A72E39"/>
    <w:rsid w:val="00A833C0"/>
    <w:rsid w:val="00A83DE6"/>
    <w:rsid w:val="00A95C4E"/>
    <w:rsid w:val="00AA20BF"/>
    <w:rsid w:val="00AC0EAA"/>
    <w:rsid w:val="00AC28D6"/>
    <w:rsid w:val="00AC536E"/>
    <w:rsid w:val="00AD2946"/>
    <w:rsid w:val="00AD2E62"/>
    <w:rsid w:val="00AD56DC"/>
    <w:rsid w:val="00AD6A0C"/>
    <w:rsid w:val="00AE5047"/>
    <w:rsid w:val="00AF27BE"/>
    <w:rsid w:val="00AF7A40"/>
    <w:rsid w:val="00AF7F44"/>
    <w:rsid w:val="00B07DD0"/>
    <w:rsid w:val="00B15A0A"/>
    <w:rsid w:val="00B15EF2"/>
    <w:rsid w:val="00B1714B"/>
    <w:rsid w:val="00B20F03"/>
    <w:rsid w:val="00B2294B"/>
    <w:rsid w:val="00B22A95"/>
    <w:rsid w:val="00B2348D"/>
    <w:rsid w:val="00B277EE"/>
    <w:rsid w:val="00B27C46"/>
    <w:rsid w:val="00B37385"/>
    <w:rsid w:val="00B42855"/>
    <w:rsid w:val="00B430EE"/>
    <w:rsid w:val="00B431DC"/>
    <w:rsid w:val="00B43278"/>
    <w:rsid w:val="00B43A25"/>
    <w:rsid w:val="00B44D8C"/>
    <w:rsid w:val="00B45BFA"/>
    <w:rsid w:val="00B464EF"/>
    <w:rsid w:val="00B523CC"/>
    <w:rsid w:val="00B52ABE"/>
    <w:rsid w:val="00B54925"/>
    <w:rsid w:val="00B56091"/>
    <w:rsid w:val="00B61434"/>
    <w:rsid w:val="00B64486"/>
    <w:rsid w:val="00B67DC1"/>
    <w:rsid w:val="00B715EF"/>
    <w:rsid w:val="00B71CBE"/>
    <w:rsid w:val="00B73F44"/>
    <w:rsid w:val="00B762A3"/>
    <w:rsid w:val="00B7709F"/>
    <w:rsid w:val="00B77CA6"/>
    <w:rsid w:val="00B842F9"/>
    <w:rsid w:val="00B86B99"/>
    <w:rsid w:val="00B87401"/>
    <w:rsid w:val="00B93500"/>
    <w:rsid w:val="00B9465B"/>
    <w:rsid w:val="00B94C94"/>
    <w:rsid w:val="00B95E56"/>
    <w:rsid w:val="00BA53F6"/>
    <w:rsid w:val="00BA75F9"/>
    <w:rsid w:val="00BA789C"/>
    <w:rsid w:val="00BB3252"/>
    <w:rsid w:val="00BB46B8"/>
    <w:rsid w:val="00BB6885"/>
    <w:rsid w:val="00BC02FB"/>
    <w:rsid w:val="00BC6192"/>
    <w:rsid w:val="00BC7CB3"/>
    <w:rsid w:val="00BD4F4E"/>
    <w:rsid w:val="00BE6EF9"/>
    <w:rsid w:val="00BF05D5"/>
    <w:rsid w:val="00BF0C43"/>
    <w:rsid w:val="00BF0EDF"/>
    <w:rsid w:val="00C045F0"/>
    <w:rsid w:val="00C0784D"/>
    <w:rsid w:val="00C10A50"/>
    <w:rsid w:val="00C1319F"/>
    <w:rsid w:val="00C14C6E"/>
    <w:rsid w:val="00C1647F"/>
    <w:rsid w:val="00C24EFB"/>
    <w:rsid w:val="00C26646"/>
    <w:rsid w:val="00C266B5"/>
    <w:rsid w:val="00C30740"/>
    <w:rsid w:val="00C374E5"/>
    <w:rsid w:val="00C4024E"/>
    <w:rsid w:val="00C40DA7"/>
    <w:rsid w:val="00C41D6D"/>
    <w:rsid w:val="00C421C3"/>
    <w:rsid w:val="00C5368B"/>
    <w:rsid w:val="00C53C49"/>
    <w:rsid w:val="00C55560"/>
    <w:rsid w:val="00C55CB3"/>
    <w:rsid w:val="00C5743E"/>
    <w:rsid w:val="00C57BA3"/>
    <w:rsid w:val="00C60336"/>
    <w:rsid w:val="00C61527"/>
    <w:rsid w:val="00C63E2C"/>
    <w:rsid w:val="00C65490"/>
    <w:rsid w:val="00C70EC7"/>
    <w:rsid w:val="00C70F7E"/>
    <w:rsid w:val="00C7490F"/>
    <w:rsid w:val="00C74B37"/>
    <w:rsid w:val="00C75285"/>
    <w:rsid w:val="00C8134F"/>
    <w:rsid w:val="00C82C3E"/>
    <w:rsid w:val="00C839D1"/>
    <w:rsid w:val="00C843B4"/>
    <w:rsid w:val="00C917FE"/>
    <w:rsid w:val="00C936C1"/>
    <w:rsid w:val="00C976A9"/>
    <w:rsid w:val="00CA258C"/>
    <w:rsid w:val="00CA5157"/>
    <w:rsid w:val="00CA56CF"/>
    <w:rsid w:val="00CA6C04"/>
    <w:rsid w:val="00CC1A66"/>
    <w:rsid w:val="00CC7370"/>
    <w:rsid w:val="00CD0F36"/>
    <w:rsid w:val="00CD3423"/>
    <w:rsid w:val="00CD672D"/>
    <w:rsid w:val="00CE1F16"/>
    <w:rsid w:val="00CE29D2"/>
    <w:rsid w:val="00CE4BE5"/>
    <w:rsid w:val="00CF20F5"/>
    <w:rsid w:val="00CF40DF"/>
    <w:rsid w:val="00D02F48"/>
    <w:rsid w:val="00D0536F"/>
    <w:rsid w:val="00D07937"/>
    <w:rsid w:val="00D1016A"/>
    <w:rsid w:val="00D127E6"/>
    <w:rsid w:val="00D161F3"/>
    <w:rsid w:val="00D20903"/>
    <w:rsid w:val="00D20C1D"/>
    <w:rsid w:val="00D23B6D"/>
    <w:rsid w:val="00D24A5A"/>
    <w:rsid w:val="00D274EE"/>
    <w:rsid w:val="00D408F0"/>
    <w:rsid w:val="00D44AA6"/>
    <w:rsid w:val="00D45779"/>
    <w:rsid w:val="00D47B9C"/>
    <w:rsid w:val="00D54295"/>
    <w:rsid w:val="00D555E1"/>
    <w:rsid w:val="00D55691"/>
    <w:rsid w:val="00D56DB7"/>
    <w:rsid w:val="00D751C3"/>
    <w:rsid w:val="00D81758"/>
    <w:rsid w:val="00D82AF3"/>
    <w:rsid w:val="00D97428"/>
    <w:rsid w:val="00D97898"/>
    <w:rsid w:val="00D978E9"/>
    <w:rsid w:val="00DA11CC"/>
    <w:rsid w:val="00DA2193"/>
    <w:rsid w:val="00DA4234"/>
    <w:rsid w:val="00DA4DC6"/>
    <w:rsid w:val="00DB42C1"/>
    <w:rsid w:val="00DB468A"/>
    <w:rsid w:val="00DB58ED"/>
    <w:rsid w:val="00DB5E84"/>
    <w:rsid w:val="00DC0FCF"/>
    <w:rsid w:val="00DC1172"/>
    <w:rsid w:val="00DC3850"/>
    <w:rsid w:val="00DC4048"/>
    <w:rsid w:val="00DC614F"/>
    <w:rsid w:val="00DD1D2B"/>
    <w:rsid w:val="00DD34C6"/>
    <w:rsid w:val="00DD4499"/>
    <w:rsid w:val="00DE111F"/>
    <w:rsid w:val="00DE3C22"/>
    <w:rsid w:val="00DF135E"/>
    <w:rsid w:val="00DF5D15"/>
    <w:rsid w:val="00DF5D54"/>
    <w:rsid w:val="00DF6F41"/>
    <w:rsid w:val="00E02FDE"/>
    <w:rsid w:val="00E05DD7"/>
    <w:rsid w:val="00E148E2"/>
    <w:rsid w:val="00E20CD1"/>
    <w:rsid w:val="00E223DA"/>
    <w:rsid w:val="00E24BE3"/>
    <w:rsid w:val="00E261A4"/>
    <w:rsid w:val="00E27049"/>
    <w:rsid w:val="00E27C87"/>
    <w:rsid w:val="00E32A81"/>
    <w:rsid w:val="00E406BC"/>
    <w:rsid w:val="00E41662"/>
    <w:rsid w:val="00E43144"/>
    <w:rsid w:val="00E43BD5"/>
    <w:rsid w:val="00E43D1D"/>
    <w:rsid w:val="00E511B6"/>
    <w:rsid w:val="00E536D3"/>
    <w:rsid w:val="00E53BD6"/>
    <w:rsid w:val="00E55EE7"/>
    <w:rsid w:val="00E573EA"/>
    <w:rsid w:val="00E57D58"/>
    <w:rsid w:val="00E61AF4"/>
    <w:rsid w:val="00E636C6"/>
    <w:rsid w:val="00E63BE7"/>
    <w:rsid w:val="00E746C9"/>
    <w:rsid w:val="00E76108"/>
    <w:rsid w:val="00E76623"/>
    <w:rsid w:val="00E773AB"/>
    <w:rsid w:val="00E81840"/>
    <w:rsid w:val="00E867FB"/>
    <w:rsid w:val="00E87600"/>
    <w:rsid w:val="00E92458"/>
    <w:rsid w:val="00E9246E"/>
    <w:rsid w:val="00EA390F"/>
    <w:rsid w:val="00EA75E0"/>
    <w:rsid w:val="00EB4450"/>
    <w:rsid w:val="00EB5285"/>
    <w:rsid w:val="00EB77E6"/>
    <w:rsid w:val="00EC05FF"/>
    <w:rsid w:val="00EC2746"/>
    <w:rsid w:val="00EC2B2A"/>
    <w:rsid w:val="00ED1AB8"/>
    <w:rsid w:val="00EE24F0"/>
    <w:rsid w:val="00EE68A1"/>
    <w:rsid w:val="00EE7CB3"/>
    <w:rsid w:val="00EF2D96"/>
    <w:rsid w:val="00EF6D0D"/>
    <w:rsid w:val="00EF6D75"/>
    <w:rsid w:val="00F04BD3"/>
    <w:rsid w:val="00F04DE8"/>
    <w:rsid w:val="00F0593B"/>
    <w:rsid w:val="00F1229A"/>
    <w:rsid w:val="00F154FC"/>
    <w:rsid w:val="00F17B45"/>
    <w:rsid w:val="00F26E3A"/>
    <w:rsid w:val="00F34E0F"/>
    <w:rsid w:val="00F36AE7"/>
    <w:rsid w:val="00F41E37"/>
    <w:rsid w:val="00F4241B"/>
    <w:rsid w:val="00F4721C"/>
    <w:rsid w:val="00F504DB"/>
    <w:rsid w:val="00F55C5F"/>
    <w:rsid w:val="00F566D7"/>
    <w:rsid w:val="00F578B4"/>
    <w:rsid w:val="00F579DE"/>
    <w:rsid w:val="00F63452"/>
    <w:rsid w:val="00F650B1"/>
    <w:rsid w:val="00F73963"/>
    <w:rsid w:val="00F74E61"/>
    <w:rsid w:val="00F76E39"/>
    <w:rsid w:val="00F7731E"/>
    <w:rsid w:val="00F821D5"/>
    <w:rsid w:val="00F854E6"/>
    <w:rsid w:val="00F86820"/>
    <w:rsid w:val="00F9094F"/>
    <w:rsid w:val="00F91983"/>
    <w:rsid w:val="00F968E8"/>
    <w:rsid w:val="00FA228E"/>
    <w:rsid w:val="00FB327E"/>
    <w:rsid w:val="00FB7B7B"/>
    <w:rsid w:val="00FC2321"/>
    <w:rsid w:val="00FC2667"/>
    <w:rsid w:val="00FC51F9"/>
    <w:rsid w:val="00FC5EC1"/>
    <w:rsid w:val="00FD41B1"/>
    <w:rsid w:val="00FF3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8361D"/>
  <w15:docId w15:val="{EBED8ABE-A4EA-4305-9BBF-C2181F08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B45"/>
  </w:style>
  <w:style w:type="paragraph" w:styleId="Heading1">
    <w:name w:val="heading 1"/>
    <w:basedOn w:val="Normal"/>
    <w:next w:val="Normal"/>
    <w:qFormat/>
    <w:rsid w:val="00F17B45"/>
    <w:pPr>
      <w:keepNext/>
      <w:outlineLvl w:val="0"/>
    </w:pPr>
    <w:rPr>
      <w:rFonts w:ascii="Tahoma" w:hAnsi="Tahoma"/>
      <w:sz w:val="24"/>
    </w:rPr>
  </w:style>
  <w:style w:type="paragraph" w:styleId="Heading2">
    <w:name w:val="heading 2"/>
    <w:basedOn w:val="Normal"/>
    <w:next w:val="Normal"/>
    <w:qFormat/>
    <w:rsid w:val="00F17B45"/>
    <w:pPr>
      <w:keepNext/>
      <w:jc w:val="center"/>
      <w:outlineLvl w:val="1"/>
    </w:pPr>
    <w:rPr>
      <w:b/>
      <w:bCs/>
    </w:rPr>
  </w:style>
  <w:style w:type="paragraph" w:styleId="Heading3">
    <w:name w:val="heading 3"/>
    <w:basedOn w:val="Normal"/>
    <w:next w:val="Normal"/>
    <w:qFormat/>
    <w:rsid w:val="00F17B45"/>
    <w:pPr>
      <w:keepNext/>
      <w:outlineLvl w:val="2"/>
    </w:pPr>
    <w:rPr>
      <w:b/>
      <w:bCs/>
      <w:u w:val="single"/>
    </w:rPr>
  </w:style>
  <w:style w:type="paragraph" w:styleId="Heading4">
    <w:name w:val="heading 4"/>
    <w:basedOn w:val="Normal"/>
    <w:next w:val="Normal"/>
    <w:qFormat/>
    <w:rsid w:val="00F17B45"/>
    <w:pPr>
      <w:keepNext/>
      <w:jc w:val="both"/>
      <w:outlineLvl w:val="3"/>
    </w:pPr>
    <w:rPr>
      <w:rFonts w:ascii="Arial" w:hAnsi="Arial" w:cs="Arial"/>
      <w:b/>
      <w:bCs/>
      <w:sz w:val="18"/>
      <w:u w:val="single"/>
    </w:rPr>
  </w:style>
  <w:style w:type="paragraph" w:styleId="Heading5">
    <w:name w:val="heading 5"/>
    <w:basedOn w:val="Normal"/>
    <w:next w:val="Normal"/>
    <w:qFormat/>
    <w:rsid w:val="00F17B45"/>
    <w:pPr>
      <w:keepNext/>
      <w:outlineLvl w:val="4"/>
    </w:pPr>
    <w:rPr>
      <w:rFonts w:ascii="Tahoma" w:hAnsi="Tahoma" w:cs="Tahoma"/>
      <w:b/>
      <w:bCs/>
      <w:sz w:val="18"/>
      <w:u w:val="single"/>
    </w:rPr>
  </w:style>
  <w:style w:type="paragraph" w:styleId="Heading6">
    <w:name w:val="heading 6"/>
    <w:basedOn w:val="Normal"/>
    <w:next w:val="Normal"/>
    <w:qFormat/>
    <w:rsid w:val="00F17B45"/>
    <w:pPr>
      <w:keepNext/>
      <w:jc w:val="center"/>
      <w:outlineLvl w:val="5"/>
    </w:pPr>
    <w:rPr>
      <w:rFonts w:ascii="Tahoma" w:hAnsi="Tahoma" w:cs="Tahom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al1">
    <w:name w:val="Formal1"/>
    <w:rsid w:val="00F17B45"/>
    <w:pPr>
      <w:spacing w:before="60" w:after="60"/>
    </w:pPr>
    <w:rPr>
      <w:noProof/>
      <w:sz w:val="24"/>
    </w:rPr>
  </w:style>
  <w:style w:type="paragraph" w:customStyle="1" w:styleId="Formal2">
    <w:name w:val="Formal2"/>
    <w:basedOn w:val="Formal1"/>
    <w:rsid w:val="00F17B45"/>
    <w:rPr>
      <w:rFonts w:ascii="Arial" w:hAnsi="Arial"/>
      <w:b/>
    </w:rPr>
  </w:style>
  <w:style w:type="paragraph" w:styleId="Header">
    <w:name w:val="header"/>
    <w:basedOn w:val="Normal"/>
    <w:rsid w:val="00F17B45"/>
    <w:pPr>
      <w:tabs>
        <w:tab w:val="center" w:pos="4320"/>
        <w:tab w:val="right" w:pos="8640"/>
      </w:tabs>
    </w:pPr>
  </w:style>
  <w:style w:type="paragraph" w:customStyle="1" w:styleId="Standard1">
    <w:name w:val="Standard1"/>
    <w:rsid w:val="00F17B45"/>
    <w:pPr>
      <w:spacing w:before="60" w:after="60"/>
    </w:pPr>
    <w:rPr>
      <w:noProof/>
    </w:rPr>
  </w:style>
  <w:style w:type="paragraph" w:customStyle="1" w:styleId="Standard2">
    <w:name w:val="Standard2"/>
    <w:basedOn w:val="Standard1"/>
    <w:rsid w:val="00F17B45"/>
    <w:rPr>
      <w:rFonts w:ascii="Arial" w:hAnsi="Arial"/>
      <w:b/>
    </w:rPr>
  </w:style>
  <w:style w:type="paragraph" w:customStyle="1" w:styleId="Informal1">
    <w:name w:val="Informal1"/>
    <w:rsid w:val="00F17B45"/>
    <w:pPr>
      <w:spacing w:before="60" w:after="60"/>
    </w:pPr>
    <w:rPr>
      <w:noProof/>
    </w:rPr>
  </w:style>
  <w:style w:type="paragraph" w:customStyle="1" w:styleId="Informal2">
    <w:name w:val="Informal2"/>
    <w:basedOn w:val="Informal1"/>
    <w:rsid w:val="00F17B45"/>
    <w:rPr>
      <w:rFonts w:ascii="Arial" w:hAnsi="Arial"/>
      <w:b/>
    </w:rPr>
  </w:style>
  <w:style w:type="paragraph" w:styleId="Footer">
    <w:name w:val="footer"/>
    <w:basedOn w:val="Normal"/>
    <w:rsid w:val="00F17B45"/>
    <w:pPr>
      <w:tabs>
        <w:tab w:val="center" w:pos="4320"/>
        <w:tab w:val="right" w:pos="8640"/>
      </w:tabs>
    </w:pPr>
  </w:style>
  <w:style w:type="paragraph" w:styleId="BodyText">
    <w:name w:val="Body Text"/>
    <w:basedOn w:val="Normal"/>
    <w:rsid w:val="00F17B45"/>
    <w:rPr>
      <w:rFonts w:ascii="Tahoma" w:hAnsi="Tahoma" w:cs="Tahoma"/>
      <w:sz w:val="16"/>
      <w:szCs w:val="24"/>
    </w:rPr>
  </w:style>
  <w:style w:type="character" w:styleId="PageNumber">
    <w:name w:val="page number"/>
    <w:basedOn w:val="DefaultParagraphFont"/>
    <w:rsid w:val="00F17B45"/>
  </w:style>
  <w:style w:type="paragraph" w:styleId="BodyText2">
    <w:name w:val="Body Text 2"/>
    <w:basedOn w:val="Normal"/>
    <w:rsid w:val="00F17B45"/>
    <w:rPr>
      <w:rFonts w:ascii="Arial" w:hAnsi="Arial" w:cs="Arial"/>
      <w:sz w:val="18"/>
    </w:rPr>
  </w:style>
  <w:style w:type="paragraph" w:styleId="BodyText3">
    <w:name w:val="Body Text 3"/>
    <w:basedOn w:val="Normal"/>
    <w:rsid w:val="00F17B45"/>
    <w:pPr>
      <w:jc w:val="both"/>
    </w:pPr>
  </w:style>
  <w:style w:type="paragraph" w:styleId="BodyTextIndent">
    <w:name w:val="Body Text Indent"/>
    <w:basedOn w:val="Normal"/>
    <w:rsid w:val="00F17B45"/>
    <w:pPr>
      <w:ind w:firstLine="720"/>
      <w:jc w:val="both"/>
    </w:pPr>
    <w:rPr>
      <w:sz w:val="24"/>
      <w:szCs w:val="24"/>
    </w:rPr>
  </w:style>
  <w:style w:type="paragraph" w:styleId="NormalWeb">
    <w:name w:val="Normal (Web)"/>
    <w:basedOn w:val="Normal"/>
    <w:rsid w:val="00F17B45"/>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EmailStyle291">
    <w:name w:val="EmailStyle291"/>
    <w:basedOn w:val="DefaultParagraphFont"/>
    <w:rsid w:val="00F17B45"/>
    <w:rPr>
      <w:rFonts w:ascii="Arial" w:hAnsi="Arial" w:cs="Arial"/>
      <w:color w:val="993366"/>
      <w:sz w:val="20"/>
    </w:rPr>
  </w:style>
  <w:style w:type="character" w:styleId="Strong">
    <w:name w:val="Strong"/>
    <w:basedOn w:val="DefaultParagraphFont"/>
    <w:qFormat/>
    <w:rsid w:val="00F17B45"/>
    <w:rPr>
      <w:b/>
      <w:bCs/>
    </w:rPr>
  </w:style>
  <w:style w:type="character" w:styleId="Hyperlink">
    <w:name w:val="Hyperlink"/>
    <w:basedOn w:val="DefaultParagraphFont"/>
    <w:rsid w:val="00F17B45"/>
    <w:rPr>
      <w:color w:val="0000FF"/>
      <w:u w:val="single"/>
    </w:rPr>
  </w:style>
  <w:style w:type="paragraph" w:styleId="BalloonText">
    <w:name w:val="Balloon Text"/>
    <w:basedOn w:val="Normal"/>
    <w:semiHidden/>
    <w:rsid w:val="002239D8"/>
    <w:rPr>
      <w:rFonts w:ascii="Tahoma" w:hAnsi="Tahoma" w:cs="Tahoma"/>
      <w:sz w:val="16"/>
      <w:szCs w:val="16"/>
    </w:rPr>
  </w:style>
  <w:style w:type="paragraph" w:styleId="ListParagraph">
    <w:name w:val="List Paragraph"/>
    <w:basedOn w:val="Normal"/>
    <w:uiPriority w:val="34"/>
    <w:qFormat/>
    <w:rsid w:val="009719D6"/>
    <w:pPr>
      <w:ind w:left="720"/>
    </w:pPr>
    <w:rPr>
      <w:rFonts w:ascii="Calibri" w:hAnsi="Calibri"/>
      <w:sz w:val="22"/>
      <w:szCs w:val="22"/>
    </w:rPr>
  </w:style>
  <w:style w:type="character" w:styleId="FollowedHyperlink">
    <w:name w:val="FollowedHyperlink"/>
    <w:basedOn w:val="DefaultParagraphFont"/>
    <w:rsid w:val="00AF27BE"/>
    <w:rPr>
      <w:color w:val="800080" w:themeColor="followedHyperlink"/>
      <w:u w:val="single"/>
    </w:rPr>
  </w:style>
  <w:style w:type="paragraph" w:styleId="PlainText">
    <w:name w:val="Plain Text"/>
    <w:basedOn w:val="Normal"/>
    <w:link w:val="PlainTextChar"/>
    <w:uiPriority w:val="99"/>
    <w:unhideWhenUsed/>
    <w:rsid w:val="00E7662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76623"/>
    <w:rPr>
      <w:rFonts w:ascii="Calibri" w:eastAsiaTheme="minorHAnsi" w:hAnsi="Calibri" w:cstheme="minorBidi"/>
      <w:sz w:val="22"/>
      <w:szCs w:val="21"/>
    </w:rPr>
  </w:style>
  <w:style w:type="paragraph" w:customStyle="1" w:styleId="ParaAttribute4">
    <w:name w:val="ParaAttribute4"/>
    <w:rsid w:val="00E53BD6"/>
    <w:pPr>
      <w:widowControl w:val="0"/>
      <w:tabs>
        <w:tab w:val="left" w:pos="270"/>
      </w:tabs>
      <w:wordWrap w:val="0"/>
    </w:pPr>
    <w:rPr>
      <w:rFonts w:eastAsia="Batang"/>
    </w:rPr>
  </w:style>
  <w:style w:type="character" w:customStyle="1" w:styleId="CharAttribute3">
    <w:name w:val="CharAttribute3"/>
    <w:rsid w:val="00E53BD6"/>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3115">
      <w:bodyDiv w:val="1"/>
      <w:marLeft w:val="0"/>
      <w:marRight w:val="0"/>
      <w:marTop w:val="0"/>
      <w:marBottom w:val="0"/>
      <w:divBdr>
        <w:top w:val="none" w:sz="0" w:space="0" w:color="auto"/>
        <w:left w:val="none" w:sz="0" w:space="0" w:color="auto"/>
        <w:bottom w:val="none" w:sz="0" w:space="0" w:color="auto"/>
        <w:right w:val="none" w:sz="0" w:space="0" w:color="auto"/>
      </w:divBdr>
      <w:divsChild>
        <w:div w:id="576669331">
          <w:marLeft w:val="0"/>
          <w:marRight w:val="0"/>
          <w:marTop w:val="0"/>
          <w:marBottom w:val="0"/>
          <w:divBdr>
            <w:top w:val="none" w:sz="0" w:space="0" w:color="auto"/>
            <w:left w:val="none" w:sz="0" w:space="0" w:color="auto"/>
            <w:bottom w:val="none" w:sz="0" w:space="0" w:color="auto"/>
            <w:right w:val="none" w:sz="0" w:space="0" w:color="auto"/>
          </w:divBdr>
        </w:div>
      </w:divsChild>
    </w:div>
    <w:div w:id="298458909">
      <w:bodyDiv w:val="1"/>
      <w:marLeft w:val="0"/>
      <w:marRight w:val="0"/>
      <w:marTop w:val="0"/>
      <w:marBottom w:val="0"/>
      <w:divBdr>
        <w:top w:val="none" w:sz="0" w:space="0" w:color="auto"/>
        <w:left w:val="none" w:sz="0" w:space="0" w:color="auto"/>
        <w:bottom w:val="none" w:sz="0" w:space="0" w:color="auto"/>
        <w:right w:val="none" w:sz="0" w:space="0" w:color="auto"/>
      </w:divBdr>
    </w:div>
    <w:div w:id="370109278">
      <w:bodyDiv w:val="1"/>
      <w:marLeft w:val="0"/>
      <w:marRight w:val="0"/>
      <w:marTop w:val="0"/>
      <w:marBottom w:val="0"/>
      <w:divBdr>
        <w:top w:val="none" w:sz="0" w:space="0" w:color="auto"/>
        <w:left w:val="none" w:sz="0" w:space="0" w:color="auto"/>
        <w:bottom w:val="none" w:sz="0" w:space="0" w:color="auto"/>
        <w:right w:val="none" w:sz="0" w:space="0" w:color="auto"/>
      </w:divBdr>
    </w:div>
    <w:div w:id="375009110">
      <w:bodyDiv w:val="1"/>
      <w:marLeft w:val="0"/>
      <w:marRight w:val="0"/>
      <w:marTop w:val="0"/>
      <w:marBottom w:val="0"/>
      <w:divBdr>
        <w:top w:val="none" w:sz="0" w:space="0" w:color="auto"/>
        <w:left w:val="none" w:sz="0" w:space="0" w:color="auto"/>
        <w:bottom w:val="none" w:sz="0" w:space="0" w:color="auto"/>
        <w:right w:val="none" w:sz="0" w:space="0" w:color="auto"/>
      </w:divBdr>
    </w:div>
    <w:div w:id="487482475">
      <w:bodyDiv w:val="1"/>
      <w:marLeft w:val="0"/>
      <w:marRight w:val="0"/>
      <w:marTop w:val="0"/>
      <w:marBottom w:val="0"/>
      <w:divBdr>
        <w:top w:val="none" w:sz="0" w:space="0" w:color="auto"/>
        <w:left w:val="none" w:sz="0" w:space="0" w:color="auto"/>
        <w:bottom w:val="none" w:sz="0" w:space="0" w:color="auto"/>
        <w:right w:val="none" w:sz="0" w:space="0" w:color="auto"/>
      </w:divBdr>
    </w:div>
    <w:div w:id="759450973">
      <w:bodyDiv w:val="1"/>
      <w:marLeft w:val="0"/>
      <w:marRight w:val="0"/>
      <w:marTop w:val="0"/>
      <w:marBottom w:val="0"/>
      <w:divBdr>
        <w:top w:val="none" w:sz="0" w:space="0" w:color="auto"/>
        <w:left w:val="none" w:sz="0" w:space="0" w:color="auto"/>
        <w:bottom w:val="none" w:sz="0" w:space="0" w:color="auto"/>
        <w:right w:val="none" w:sz="0" w:space="0" w:color="auto"/>
      </w:divBdr>
      <w:divsChild>
        <w:div w:id="1225990995">
          <w:marLeft w:val="0"/>
          <w:marRight w:val="0"/>
          <w:marTop w:val="0"/>
          <w:marBottom w:val="0"/>
          <w:divBdr>
            <w:top w:val="none" w:sz="0" w:space="0" w:color="auto"/>
            <w:left w:val="none" w:sz="0" w:space="0" w:color="auto"/>
            <w:bottom w:val="none" w:sz="0" w:space="0" w:color="auto"/>
            <w:right w:val="none" w:sz="0" w:space="0" w:color="auto"/>
          </w:divBdr>
        </w:div>
      </w:divsChild>
    </w:div>
    <w:div w:id="781457952">
      <w:bodyDiv w:val="1"/>
      <w:marLeft w:val="0"/>
      <w:marRight w:val="0"/>
      <w:marTop w:val="0"/>
      <w:marBottom w:val="0"/>
      <w:divBdr>
        <w:top w:val="none" w:sz="0" w:space="0" w:color="auto"/>
        <w:left w:val="none" w:sz="0" w:space="0" w:color="auto"/>
        <w:bottom w:val="none" w:sz="0" w:space="0" w:color="auto"/>
        <w:right w:val="none" w:sz="0" w:space="0" w:color="auto"/>
      </w:divBdr>
    </w:div>
    <w:div w:id="805662598">
      <w:bodyDiv w:val="1"/>
      <w:marLeft w:val="0"/>
      <w:marRight w:val="0"/>
      <w:marTop w:val="0"/>
      <w:marBottom w:val="0"/>
      <w:divBdr>
        <w:top w:val="none" w:sz="0" w:space="0" w:color="auto"/>
        <w:left w:val="none" w:sz="0" w:space="0" w:color="auto"/>
        <w:bottom w:val="none" w:sz="0" w:space="0" w:color="auto"/>
        <w:right w:val="none" w:sz="0" w:space="0" w:color="auto"/>
      </w:divBdr>
      <w:divsChild>
        <w:div w:id="1658149985">
          <w:marLeft w:val="547"/>
          <w:marRight w:val="0"/>
          <w:marTop w:val="200"/>
          <w:marBottom w:val="0"/>
          <w:divBdr>
            <w:top w:val="none" w:sz="0" w:space="0" w:color="auto"/>
            <w:left w:val="none" w:sz="0" w:space="0" w:color="auto"/>
            <w:bottom w:val="none" w:sz="0" w:space="0" w:color="auto"/>
            <w:right w:val="none" w:sz="0" w:space="0" w:color="auto"/>
          </w:divBdr>
        </w:div>
        <w:div w:id="1711222390">
          <w:marLeft w:val="547"/>
          <w:marRight w:val="0"/>
          <w:marTop w:val="200"/>
          <w:marBottom w:val="0"/>
          <w:divBdr>
            <w:top w:val="none" w:sz="0" w:space="0" w:color="auto"/>
            <w:left w:val="none" w:sz="0" w:space="0" w:color="auto"/>
            <w:bottom w:val="none" w:sz="0" w:space="0" w:color="auto"/>
            <w:right w:val="none" w:sz="0" w:space="0" w:color="auto"/>
          </w:divBdr>
        </w:div>
        <w:div w:id="53433270">
          <w:marLeft w:val="547"/>
          <w:marRight w:val="0"/>
          <w:marTop w:val="200"/>
          <w:marBottom w:val="0"/>
          <w:divBdr>
            <w:top w:val="none" w:sz="0" w:space="0" w:color="auto"/>
            <w:left w:val="none" w:sz="0" w:space="0" w:color="auto"/>
            <w:bottom w:val="none" w:sz="0" w:space="0" w:color="auto"/>
            <w:right w:val="none" w:sz="0" w:space="0" w:color="auto"/>
          </w:divBdr>
        </w:div>
        <w:div w:id="1250583320">
          <w:marLeft w:val="547"/>
          <w:marRight w:val="0"/>
          <w:marTop w:val="200"/>
          <w:marBottom w:val="0"/>
          <w:divBdr>
            <w:top w:val="none" w:sz="0" w:space="0" w:color="auto"/>
            <w:left w:val="none" w:sz="0" w:space="0" w:color="auto"/>
            <w:bottom w:val="none" w:sz="0" w:space="0" w:color="auto"/>
            <w:right w:val="none" w:sz="0" w:space="0" w:color="auto"/>
          </w:divBdr>
        </w:div>
      </w:divsChild>
    </w:div>
    <w:div w:id="884289556">
      <w:bodyDiv w:val="1"/>
      <w:marLeft w:val="0"/>
      <w:marRight w:val="0"/>
      <w:marTop w:val="0"/>
      <w:marBottom w:val="0"/>
      <w:divBdr>
        <w:top w:val="none" w:sz="0" w:space="0" w:color="auto"/>
        <w:left w:val="none" w:sz="0" w:space="0" w:color="auto"/>
        <w:bottom w:val="none" w:sz="0" w:space="0" w:color="auto"/>
        <w:right w:val="none" w:sz="0" w:space="0" w:color="auto"/>
      </w:divBdr>
    </w:div>
    <w:div w:id="951979488">
      <w:bodyDiv w:val="1"/>
      <w:marLeft w:val="0"/>
      <w:marRight w:val="0"/>
      <w:marTop w:val="0"/>
      <w:marBottom w:val="0"/>
      <w:divBdr>
        <w:top w:val="none" w:sz="0" w:space="0" w:color="auto"/>
        <w:left w:val="none" w:sz="0" w:space="0" w:color="auto"/>
        <w:bottom w:val="none" w:sz="0" w:space="0" w:color="auto"/>
        <w:right w:val="none" w:sz="0" w:space="0" w:color="auto"/>
      </w:divBdr>
    </w:div>
    <w:div w:id="1263223105">
      <w:bodyDiv w:val="1"/>
      <w:marLeft w:val="0"/>
      <w:marRight w:val="0"/>
      <w:marTop w:val="0"/>
      <w:marBottom w:val="0"/>
      <w:divBdr>
        <w:top w:val="none" w:sz="0" w:space="0" w:color="auto"/>
        <w:left w:val="none" w:sz="0" w:space="0" w:color="auto"/>
        <w:bottom w:val="none" w:sz="0" w:space="0" w:color="auto"/>
        <w:right w:val="none" w:sz="0" w:space="0" w:color="auto"/>
      </w:divBdr>
    </w:div>
    <w:div w:id="1378044669">
      <w:bodyDiv w:val="1"/>
      <w:marLeft w:val="0"/>
      <w:marRight w:val="0"/>
      <w:marTop w:val="0"/>
      <w:marBottom w:val="0"/>
      <w:divBdr>
        <w:top w:val="none" w:sz="0" w:space="0" w:color="auto"/>
        <w:left w:val="none" w:sz="0" w:space="0" w:color="auto"/>
        <w:bottom w:val="none" w:sz="0" w:space="0" w:color="auto"/>
        <w:right w:val="none" w:sz="0" w:space="0" w:color="auto"/>
      </w:divBdr>
    </w:div>
    <w:div w:id="1418138007">
      <w:bodyDiv w:val="1"/>
      <w:marLeft w:val="0"/>
      <w:marRight w:val="0"/>
      <w:marTop w:val="0"/>
      <w:marBottom w:val="0"/>
      <w:divBdr>
        <w:top w:val="none" w:sz="0" w:space="0" w:color="auto"/>
        <w:left w:val="none" w:sz="0" w:space="0" w:color="auto"/>
        <w:bottom w:val="none" w:sz="0" w:space="0" w:color="auto"/>
        <w:right w:val="none" w:sz="0" w:space="0" w:color="auto"/>
      </w:divBdr>
      <w:divsChild>
        <w:div w:id="958994439">
          <w:marLeft w:val="0"/>
          <w:marRight w:val="0"/>
          <w:marTop w:val="0"/>
          <w:marBottom w:val="0"/>
          <w:divBdr>
            <w:top w:val="none" w:sz="0" w:space="0" w:color="auto"/>
            <w:left w:val="none" w:sz="0" w:space="0" w:color="auto"/>
            <w:bottom w:val="none" w:sz="0" w:space="0" w:color="auto"/>
            <w:right w:val="none" w:sz="0" w:space="0" w:color="auto"/>
          </w:divBdr>
          <w:divsChild>
            <w:div w:id="15753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79707">
      <w:bodyDiv w:val="1"/>
      <w:marLeft w:val="0"/>
      <w:marRight w:val="0"/>
      <w:marTop w:val="0"/>
      <w:marBottom w:val="0"/>
      <w:divBdr>
        <w:top w:val="none" w:sz="0" w:space="0" w:color="auto"/>
        <w:left w:val="none" w:sz="0" w:space="0" w:color="auto"/>
        <w:bottom w:val="none" w:sz="0" w:space="0" w:color="auto"/>
        <w:right w:val="none" w:sz="0" w:space="0" w:color="auto"/>
      </w:divBdr>
    </w:div>
    <w:div w:id="1434015855">
      <w:bodyDiv w:val="1"/>
      <w:marLeft w:val="0"/>
      <w:marRight w:val="0"/>
      <w:marTop w:val="0"/>
      <w:marBottom w:val="0"/>
      <w:divBdr>
        <w:top w:val="none" w:sz="0" w:space="0" w:color="auto"/>
        <w:left w:val="none" w:sz="0" w:space="0" w:color="auto"/>
        <w:bottom w:val="none" w:sz="0" w:space="0" w:color="auto"/>
        <w:right w:val="none" w:sz="0" w:space="0" w:color="auto"/>
      </w:divBdr>
      <w:divsChild>
        <w:div w:id="201330678">
          <w:marLeft w:val="0"/>
          <w:marRight w:val="0"/>
          <w:marTop w:val="0"/>
          <w:marBottom w:val="0"/>
          <w:divBdr>
            <w:top w:val="none" w:sz="0" w:space="0" w:color="auto"/>
            <w:left w:val="none" w:sz="0" w:space="0" w:color="auto"/>
            <w:bottom w:val="none" w:sz="0" w:space="0" w:color="auto"/>
            <w:right w:val="none" w:sz="0" w:space="0" w:color="auto"/>
          </w:divBdr>
        </w:div>
        <w:div w:id="1320037389">
          <w:marLeft w:val="0"/>
          <w:marRight w:val="0"/>
          <w:marTop w:val="0"/>
          <w:marBottom w:val="0"/>
          <w:divBdr>
            <w:top w:val="none" w:sz="0" w:space="0" w:color="auto"/>
            <w:left w:val="none" w:sz="0" w:space="0" w:color="auto"/>
            <w:bottom w:val="none" w:sz="0" w:space="0" w:color="auto"/>
            <w:right w:val="none" w:sz="0" w:space="0" w:color="auto"/>
          </w:divBdr>
        </w:div>
        <w:div w:id="1753770170">
          <w:marLeft w:val="0"/>
          <w:marRight w:val="0"/>
          <w:marTop w:val="0"/>
          <w:marBottom w:val="0"/>
          <w:divBdr>
            <w:top w:val="none" w:sz="0" w:space="0" w:color="auto"/>
            <w:left w:val="none" w:sz="0" w:space="0" w:color="auto"/>
            <w:bottom w:val="none" w:sz="0" w:space="0" w:color="auto"/>
            <w:right w:val="none" w:sz="0" w:space="0" w:color="auto"/>
          </w:divBdr>
        </w:div>
      </w:divsChild>
    </w:div>
    <w:div w:id="1466006751">
      <w:bodyDiv w:val="1"/>
      <w:marLeft w:val="0"/>
      <w:marRight w:val="0"/>
      <w:marTop w:val="0"/>
      <w:marBottom w:val="0"/>
      <w:divBdr>
        <w:top w:val="none" w:sz="0" w:space="0" w:color="auto"/>
        <w:left w:val="none" w:sz="0" w:space="0" w:color="auto"/>
        <w:bottom w:val="none" w:sz="0" w:space="0" w:color="auto"/>
        <w:right w:val="none" w:sz="0" w:space="0" w:color="auto"/>
      </w:divBdr>
      <w:divsChild>
        <w:div w:id="922642825">
          <w:marLeft w:val="0"/>
          <w:marRight w:val="0"/>
          <w:marTop w:val="0"/>
          <w:marBottom w:val="0"/>
          <w:divBdr>
            <w:top w:val="none" w:sz="0" w:space="0" w:color="auto"/>
            <w:left w:val="none" w:sz="0" w:space="0" w:color="auto"/>
            <w:bottom w:val="none" w:sz="0" w:space="0" w:color="auto"/>
            <w:right w:val="none" w:sz="0" w:space="0" w:color="auto"/>
          </w:divBdr>
        </w:div>
      </w:divsChild>
    </w:div>
    <w:div w:id="1529682285">
      <w:bodyDiv w:val="1"/>
      <w:marLeft w:val="0"/>
      <w:marRight w:val="0"/>
      <w:marTop w:val="0"/>
      <w:marBottom w:val="0"/>
      <w:divBdr>
        <w:top w:val="none" w:sz="0" w:space="0" w:color="auto"/>
        <w:left w:val="none" w:sz="0" w:space="0" w:color="auto"/>
        <w:bottom w:val="none" w:sz="0" w:space="0" w:color="auto"/>
        <w:right w:val="none" w:sz="0" w:space="0" w:color="auto"/>
      </w:divBdr>
      <w:divsChild>
        <w:div w:id="260918883">
          <w:marLeft w:val="0"/>
          <w:marRight w:val="0"/>
          <w:marTop w:val="0"/>
          <w:marBottom w:val="0"/>
          <w:divBdr>
            <w:top w:val="none" w:sz="0" w:space="0" w:color="auto"/>
            <w:left w:val="none" w:sz="0" w:space="0" w:color="auto"/>
            <w:bottom w:val="none" w:sz="0" w:space="0" w:color="auto"/>
            <w:right w:val="none" w:sz="0" w:space="0" w:color="auto"/>
          </w:divBdr>
        </w:div>
      </w:divsChild>
    </w:div>
    <w:div w:id="2082822932">
      <w:bodyDiv w:val="1"/>
      <w:marLeft w:val="0"/>
      <w:marRight w:val="0"/>
      <w:marTop w:val="0"/>
      <w:marBottom w:val="0"/>
      <w:divBdr>
        <w:top w:val="none" w:sz="0" w:space="0" w:color="auto"/>
        <w:left w:val="none" w:sz="0" w:space="0" w:color="auto"/>
        <w:bottom w:val="none" w:sz="0" w:space="0" w:color="auto"/>
        <w:right w:val="none" w:sz="0" w:space="0" w:color="auto"/>
      </w:divBdr>
      <w:divsChild>
        <w:div w:id="457185545">
          <w:marLeft w:val="0"/>
          <w:marRight w:val="0"/>
          <w:marTop w:val="0"/>
          <w:marBottom w:val="0"/>
          <w:divBdr>
            <w:top w:val="none" w:sz="0" w:space="0" w:color="auto"/>
            <w:left w:val="none" w:sz="0" w:space="0" w:color="auto"/>
            <w:bottom w:val="none" w:sz="0" w:space="0" w:color="auto"/>
            <w:right w:val="none" w:sz="0" w:space="0" w:color="auto"/>
          </w:divBdr>
          <w:divsChild>
            <w:div w:id="1467770437">
              <w:marLeft w:val="0"/>
              <w:marRight w:val="0"/>
              <w:marTop w:val="0"/>
              <w:marBottom w:val="0"/>
              <w:divBdr>
                <w:top w:val="none" w:sz="0" w:space="0" w:color="auto"/>
                <w:left w:val="none" w:sz="0" w:space="0" w:color="auto"/>
                <w:bottom w:val="none" w:sz="0" w:space="0" w:color="auto"/>
                <w:right w:val="none" w:sz="0" w:space="0" w:color="auto"/>
              </w:divBdr>
              <w:divsChild>
                <w:div w:id="1434012229">
                  <w:marLeft w:val="0"/>
                  <w:marRight w:val="0"/>
                  <w:marTop w:val="0"/>
                  <w:marBottom w:val="0"/>
                  <w:divBdr>
                    <w:top w:val="none" w:sz="0" w:space="0" w:color="auto"/>
                    <w:left w:val="none" w:sz="0" w:space="0" w:color="auto"/>
                    <w:bottom w:val="none" w:sz="0" w:space="0" w:color="auto"/>
                    <w:right w:val="none" w:sz="0" w:space="0" w:color="auto"/>
                  </w:divBdr>
                  <w:divsChild>
                    <w:div w:id="795830839">
                      <w:marLeft w:val="0"/>
                      <w:marRight w:val="0"/>
                      <w:marTop w:val="0"/>
                      <w:marBottom w:val="0"/>
                      <w:divBdr>
                        <w:top w:val="none" w:sz="0" w:space="0" w:color="auto"/>
                        <w:left w:val="none" w:sz="0" w:space="0" w:color="auto"/>
                        <w:bottom w:val="none" w:sz="0" w:space="0" w:color="auto"/>
                        <w:right w:val="none" w:sz="0" w:space="0" w:color="auto"/>
                      </w:divBdr>
                      <w:divsChild>
                        <w:div w:id="1026061765">
                          <w:marLeft w:val="0"/>
                          <w:marRight w:val="0"/>
                          <w:marTop w:val="0"/>
                          <w:marBottom w:val="0"/>
                          <w:divBdr>
                            <w:top w:val="none" w:sz="0" w:space="0" w:color="auto"/>
                            <w:left w:val="none" w:sz="0" w:space="0" w:color="auto"/>
                            <w:bottom w:val="none" w:sz="0" w:space="0" w:color="auto"/>
                            <w:right w:val="none" w:sz="0" w:space="0" w:color="auto"/>
                          </w:divBdr>
                          <w:divsChild>
                            <w:div w:id="1871064792">
                              <w:marLeft w:val="0"/>
                              <w:marRight w:val="0"/>
                              <w:marTop w:val="0"/>
                              <w:marBottom w:val="0"/>
                              <w:divBdr>
                                <w:top w:val="none" w:sz="0" w:space="0" w:color="auto"/>
                                <w:left w:val="none" w:sz="0" w:space="0" w:color="auto"/>
                                <w:bottom w:val="none" w:sz="0" w:space="0" w:color="auto"/>
                                <w:right w:val="none" w:sz="0" w:space="0" w:color="auto"/>
                              </w:divBdr>
                              <w:divsChild>
                                <w:div w:id="119244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589164">
      <w:bodyDiv w:val="1"/>
      <w:marLeft w:val="0"/>
      <w:marRight w:val="0"/>
      <w:marTop w:val="0"/>
      <w:marBottom w:val="0"/>
      <w:divBdr>
        <w:top w:val="none" w:sz="0" w:space="0" w:color="auto"/>
        <w:left w:val="none" w:sz="0" w:space="0" w:color="auto"/>
        <w:bottom w:val="none" w:sz="0" w:space="0" w:color="auto"/>
        <w:right w:val="none" w:sz="0" w:space="0" w:color="auto"/>
      </w:divBdr>
    </w:div>
    <w:div w:id="2107729314">
      <w:bodyDiv w:val="1"/>
      <w:marLeft w:val="0"/>
      <w:marRight w:val="0"/>
      <w:marTop w:val="0"/>
      <w:marBottom w:val="0"/>
      <w:divBdr>
        <w:top w:val="none" w:sz="0" w:space="0" w:color="auto"/>
        <w:left w:val="none" w:sz="0" w:space="0" w:color="auto"/>
        <w:bottom w:val="none" w:sz="0" w:space="0" w:color="auto"/>
        <w:right w:val="none" w:sz="0" w:space="0" w:color="auto"/>
      </w:divBdr>
      <w:divsChild>
        <w:div w:id="869420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ccd.org/District_Faculty_,-a-,_Staff_Information-Forms/District_Committee_Minutes/District_Assemb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ropbox.com/l/sh/R0STE2wA3wIy7USTshhWbu" TargetMode="External"/><Relationship Id="rId4" Type="http://schemas.openxmlformats.org/officeDocument/2006/relationships/settings" Target="settings.xml"/><Relationship Id="rId9" Type="http://schemas.openxmlformats.org/officeDocument/2006/relationships/hyperlink" Target="https://www.dropbox.com/l/sh/R0STE2wA3wIy7USTshhWb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ilvest\Local%20Settings\Temporary%20Internet%20Files\OLK35\DECC%20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6B33-43EC-439A-84D4-83532151B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DECC Minutes Template.dot</Template>
  <TotalTime>60</TotalTime>
  <Pages>2</Pages>
  <Words>507</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Creates an agenda for any type of meeting</vt:lpstr>
    </vt:vector>
  </TitlesOfParts>
  <Company>AdministrativeServices-SBCCD</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an agenda for any type of meeting</dc:title>
  <dc:creator>MLeon</dc:creator>
  <cp:lastModifiedBy>Nikac, Stacey K</cp:lastModifiedBy>
  <cp:revision>16</cp:revision>
  <cp:lastPrinted>2016-02-22T16:35:00Z</cp:lastPrinted>
  <dcterms:created xsi:type="dcterms:W3CDTF">2016-02-03T19:39:00Z</dcterms:created>
  <dcterms:modified xsi:type="dcterms:W3CDTF">2016-02-24T00:48:00Z</dcterms:modified>
</cp:coreProperties>
</file>